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82" w:rsidRDefault="009A1C82" w:rsidP="009A1C82">
      <w:pPr>
        <w:widowControl w:val="0"/>
        <w:autoSpaceDE w:val="0"/>
        <w:autoSpaceDN w:val="0"/>
        <w:adjustRightInd w:val="0"/>
        <w:jc w:val="center"/>
        <w:rPr>
          <w:rFonts w:ascii="Calibri" w:hAnsi="Calibri" w:cs="Calibri"/>
          <w:color w:val="540E0B"/>
          <w:sz w:val="30"/>
          <w:szCs w:val="30"/>
          <w:lang w:eastAsia="ja-JP"/>
        </w:rPr>
      </w:pPr>
      <w:r>
        <w:rPr>
          <w:rFonts w:ascii="Calibri" w:hAnsi="Calibri" w:cs="Calibri"/>
          <w:b/>
          <w:bCs/>
          <w:color w:val="540E0B"/>
          <w:sz w:val="30"/>
          <w:szCs w:val="30"/>
          <w:lang w:eastAsia="ja-JP"/>
        </w:rPr>
        <w:t xml:space="preserve"> </w:t>
      </w:r>
      <w:r>
        <w:rPr>
          <w:rFonts w:ascii="Calibri" w:hAnsi="Calibri" w:cs="Calibri"/>
          <w:b/>
          <w:bCs/>
          <w:color w:val="540E0B"/>
          <w:sz w:val="30"/>
          <w:szCs w:val="30"/>
          <w:lang w:eastAsia="ja-JP"/>
        </w:rPr>
        <w:t>Public Notice of Public Hearing</w:t>
      </w:r>
    </w:p>
    <w:p w:rsidR="009A1C82" w:rsidRDefault="009A1C82" w:rsidP="009A1C82">
      <w:pPr>
        <w:widowControl w:val="0"/>
        <w:autoSpaceDE w:val="0"/>
        <w:autoSpaceDN w:val="0"/>
        <w:adjustRightInd w:val="0"/>
        <w:jc w:val="center"/>
        <w:rPr>
          <w:rFonts w:ascii="Calibri" w:hAnsi="Calibri" w:cs="Calibri"/>
          <w:color w:val="540E0B"/>
          <w:sz w:val="30"/>
          <w:szCs w:val="30"/>
          <w:lang w:eastAsia="ja-JP"/>
        </w:rPr>
      </w:pPr>
      <w:r>
        <w:rPr>
          <w:rFonts w:ascii="Calibri" w:hAnsi="Calibri" w:cs="Calibri"/>
          <w:b/>
          <w:bCs/>
          <w:color w:val="540E0B"/>
          <w:sz w:val="30"/>
          <w:szCs w:val="30"/>
          <w:lang w:eastAsia="ja-JP"/>
        </w:rPr>
        <w:t>ARG590001 AFIN 51-00164</w:t>
      </w:r>
    </w:p>
    <w:p w:rsidR="009A1C82" w:rsidRDefault="009A1C82" w:rsidP="009A1C82">
      <w:pPr>
        <w:widowControl w:val="0"/>
        <w:autoSpaceDE w:val="0"/>
        <w:autoSpaceDN w:val="0"/>
        <w:adjustRightInd w:val="0"/>
        <w:jc w:val="center"/>
        <w:rPr>
          <w:rFonts w:ascii="Calibri" w:hAnsi="Calibri" w:cs="Calibri"/>
          <w:color w:val="540E0B"/>
          <w:sz w:val="30"/>
          <w:szCs w:val="30"/>
          <w:lang w:eastAsia="ja-JP"/>
        </w:rPr>
      </w:pPr>
      <w:r>
        <w:rPr>
          <w:rFonts w:ascii="Calibri" w:hAnsi="Calibri" w:cs="Calibri"/>
          <w:b/>
          <w:bCs/>
          <w:color w:val="540E0B"/>
          <w:sz w:val="30"/>
          <w:szCs w:val="30"/>
          <w:lang w:eastAsia="ja-JP"/>
        </w:rPr>
        <w:t>C &amp; H Hog Farm</w:t>
      </w:r>
    </w:p>
    <w:p w:rsidR="009A1C82" w:rsidRDefault="009A1C82" w:rsidP="009A1C82">
      <w:pPr>
        <w:widowControl w:val="0"/>
        <w:autoSpaceDE w:val="0"/>
        <w:autoSpaceDN w:val="0"/>
        <w:adjustRightInd w:val="0"/>
        <w:jc w:val="center"/>
        <w:rPr>
          <w:rFonts w:ascii="Calibri" w:hAnsi="Calibri" w:cs="Calibri"/>
          <w:color w:val="540E0B"/>
          <w:sz w:val="30"/>
          <w:szCs w:val="30"/>
          <w:lang w:eastAsia="ja-JP"/>
        </w:rPr>
      </w:pPr>
      <w:r>
        <w:rPr>
          <w:rFonts w:ascii="Calibri" w:hAnsi="Calibri" w:cs="Calibri"/>
          <w:b/>
          <w:bCs/>
          <w:color w:val="540E0B"/>
          <w:sz w:val="30"/>
          <w:szCs w:val="30"/>
          <w:lang w:eastAsia="ja-JP"/>
        </w:rPr>
        <w:t> </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 xml:space="preserve">This is to give notice that the Arkansas Department of Environmental Quality (ADEQ) Water Division, 5301 </w:t>
      </w:r>
      <w:proofErr w:type="spellStart"/>
      <w:r>
        <w:rPr>
          <w:rFonts w:ascii="Calibri" w:hAnsi="Calibri" w:cs="Calibri"/>
          <w:color w:val="540E0B"/>
          <w:sz w:val="30"/>
          <w:szCs w:val="30"/>
          <w:lang w:eastAsia="ja-JP"/>
        </w:rPr>
        <w:t>Northshore</w:t>
      </w:r>
      <w:proofErr w:type="spellEnd"/>
      <w:r>
        <w:rPr>
          <w:rFonts w:ascii="Calibri" w:hAnsi="Calibri" w:cs="Calibri"/>
          <w:color w:val="540E0B"/>
          <w:sz w:val="30"/>
          <w:szCs w:val="30"/>
          <w:lang w:eastAsia="ja-JP"/>
        </w:rPr>
        <w:t xml:space="preserve"> Drive, North Little Rock, Arkansas 72118-5317 at telephone number (501) 682-0650, is holding a public hearing for the proposed draft modification of the coverage for the following applicant for which a Notice of Intent (NOI) and revised Nutrient Management Plan (NMP) were received on February 11, 2014 under Concentrated Animal Feeding Operation General Permit, ARG590000. The NMP is being modified to allow land application via </w:t>
      </w:r>
      <w:proofErr w:type="spellStart"/>
      <w:r>
        <w:rPr>
          <w:rFonts w:ascii="Calibri" w:hAnsi="Calibri" w:cs="Calibri"/>
          <w:color w:val="540E0B"/>
          <w:sz w:val="30"/>
          <w:szCs w:val="30"/>
          <w:lang w:eastAsia="ja-JP"/>
        </w:rPr>
        <w:t>Vac</w:t>
      </w:r>
      <w:proofErr w:type="spellEnd"/>
      <w:r>
        <w:rPr>
          <w:rFonts w:ascii="Calibri" w:hAnsi="Calibri" w:cs="Calibri"/>
          <w:color w:val="540E0B"/>
          <w:sz w:val="30"/>
          <w:szCs w:val="30"/>
          <w:lang w:eastAsia="ja-JP"/>
        </w:rPr>
        <w:t xml:space="preserve"> Tanker method on Fields 7-9.</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 </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Applicant: C &amp; H Hog Farm. Location: HC 72 Box 10, Mount Judea, AR 72655; Latitude: 35º 55’ 13.6” N Longitude: 93º 4’ 51.0” W in Newton County.</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 </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This is a modified draft permit and only the modified portion of the permit is open for comment. The modified portion includes:</w:t>
      </w:r>
    </w:p>
    <w:p w:rsidR="009A1C82" w:rsidRDefault="009A1C82" w:rsidP="009A1C82">
      <w:pPr>
        <w:widowControl w:val="0"/>
        <w:autoSpaceDE w:val="0"/>
        <w:autoSpaceDN w:val="0"/>
        <w:adjustRightInd w:val="0"/>
        <w:ind w:left="960" w:hanging="480"/>
        <w:jc w:val="both"/>
        <w:rPr>
          <w:color w:val="540E0B"/>
          <w:sz w:val="26"/>
          <w:szCs w:val="26"/>
          <w:lang w:eastAsia="ja-JP"/>
        </w:rPr>
      </w:pPr>
      <w:r>
        <w:rPr>
          <w:rFonts w:ascii="Symbol" w:hAnsi="Symbol" w:cs="Symbol"/>
          <w:color w:val="540E0B"/>
          <w:sz w:val="30"/>
          <w:szCs w:val="30"/>
          <w:lang w:eastAsia="ja-JP"/>
        </w:rPr>
        <w:t></w:t>
      </w:r>
      <w:r>
        <w:rPr>
          <w:color w:val="540E0B"/>
          <w:sz w:val="18"/>
          <w:szCs w:val="18"/>
          <w:lang w:eastAsia="ja-JP"/>
        </w:rPr>
        <w:t xml:space="preserve">         </w:t>
      </w:r>
      <w:r>
        <w:rPr>
          <w:color w:val="540E0B"/>
          <w:sz w:val="30"/>
          <w:szCs w:val="30"/>
          <w:lang w:eastAsia="ja-JP"/>
        </w:rPr>
        <w:t xml:space="preserve">Allowing land application via </w:t>
      </w:r>
      <w:proofErr w:type="spellStart"/>
      <w:r>
        <w:rPr>
          <w:color w:val="540E0B"/>
          <w:sz w:val="30"/>
          <w:szCs w:val="30"/>
          <w:lang w:eastAsia="ja-JP"/>
        </w:rPr>
        <w:t>Vac</w:t>
      </w:r>
      <w:proofErr w:type="spellEnd"/>
      <w:r>
        <w:rPr>
          <w:color w:val="540E0B"/>
          <w:sz w:val="30"/>
          <w:szCs w:val="30"/>
          <w:lang w:eastAsia="ja-JP"/>
        </w:rPr>
        <w:t xml:space="preserve"> Tanker method on Fields 7-9.</w:t>
      </w:r>
    </w:p>
    <w:p w:rsidR="009A1C82" w:rsidRDefault="009A1C82" w:rsidP="009A1C82">
      <w:pPr>
        <w:widowControl w:val="0"/>
        <w:autoSpaceDE w:val="0"/>
        <w:autoSpaceDN w:val="0"/>
        <w:adjustRightInd w:val="0"/>
        <w:rPr>
          <w:rFonts w:ascii="Calibri" w:hAnsi="Calibri" w:cs="Calibri"/>
          <w:color w:val="540E0B"/>
          <w:sz w:val="30"/>
          <w:szCs w:val="30"/>
          <w:lang w:eastAsia="ja-JP"/>
        </w:rPr>
      </w:pPr>
      <w:r>
        <w:rPr>
          <w:rFonts w:ascii="Calibri" w:hAnsi="Calibri" w:cs="Calibri"/>
          <w:color w:val="540E0B"/>
          <w:sz w:val="30"/>
          <w:szCs w:val="30"/>
          <w:lang w:eastAsia="ja-JP"/>
        </w:rPr>
        <w:t> </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The public notice of the Nutrient Management Plan and NOI will be available at the Department’s website at the following web address on February 19, 2014, the starting date of the public comment period:</w:t>
      </w:r>
    </w:p>
    <w:p w:rsidR="009A1C82" w:rsidRDefault="009A1C82" w:rsidP="009A1C82">
      <w:pPr>
        <w:widowControl w:val="0"/>
        <w:autoSpaceDE w:val="0"/>
        <w:autoSpaceDN w:val="0"/>
        <w:adjustRightInd w:val="0"/>
        <w:rPr>
          <w:rFonts w:ascii="Calibri" w:hAnsi="Calibri" w:cs="Calibri"/>
          <w:color w:val="540E0B"/>
          <w:sz w:val="30"/>
          <w:szCs w:val="30"/>
          <w:lang w:eastAsia="ja-JP"/>
        </w:rPr>
      </w:pPr>
      <w:r>
        <w:rPr>
          <w:rFonts w:ascii="Calibri" w:hAnsi="Calibri" w:cs="Calibri"/>
          <w:color w:val="540E0B"/>
          <w:sz w:val="30"/>
          <w:szCs w:val="30"/>
          <w:lang w:eastAsia="ja-JP"/>
        </w:rPr>
        <w:t> </w:t>
      </w:r>
    </w:p>
    <w:p w:rsidR="009A1C82" w:rsidRDefault="009A1C82" w:rsidP="009A1C82">
      <w:pPr>
        <w:widowControl w:val="0"/>
        <w:autoSpaceDE w:val="0"/>
        <w:autoSpaceDN w:val="0"/>
        <w:adjustRightInd w:val="0"/>
        <w:rPr>
          <w:rFonts w:ascii="Calibri" w:hAnsi="Calibri" w:cs="Calibri"/>
          <w:color w:val="540E0B"/>
          <w:sz w:val="30"/>
          <w:szCs w:val="30"/>
          <w:lang w:eastAsia="ja-JP"/>
        </w:rPr>
      </w:pPr>
      <w:r>
        <w:rPr>
          <w:rFonts w:ascii="Calibri" w:hAnsi="Calibri" w:cs="Calibri"/>
          <w:color w:val="540E0B"/>
          <w:sz w:val="18"/>
          <w:szCs w:val="18"/>
          <w:lang w:eastAsia="ja-JP"/>
        </w:rPr>
        <w:t> </w:t>
      </w:r>
    </w:p>
    <w:p w:rsidR="009A1C82" w:rsidRDefault="009A1C82" w:rsidP="009A1C82">
      <w:pPr>
        <w:widowControl w:val="0"/>
        <w:autoSpaceDE w:val="0"/>
        <w:autoSpaceDN w:val="0"/>
        <w:adjustRightInd w:val="0"/>
        <w:rPr>
          <w:rFonts w:ascii="Calibri" w:hAnsi="Calibri" w:cs="Calibri"/>
          <w:color w:val="540E0B"/>
          <w:sz w:val="30"/>
          <w:szCs w:val="30"/>
          <w:lang w:eastAsia="ja-JP"/>
        </w:rPr>
      </w:pPr>
      <w:hyperlink r:id="rId5" w:history="1">
        <w:r>
          <w:rPr>
            <w:rFonts w:ascii="Calibri" w:hAnsi="Calibri" w:cs="Calibri"/>
            <w:color w:val="0035F4"/>
            <w:sz w:val="30"/>
            <w:szCs w:val="30"/>
            <w:u w:val="single" w:color="0035F4"/>
            <w:lang w:eastAsia="ja-JP"/>
          </w:rPr>
          <w:t>http://www.adeq.state.ar.us/water/branch_permits/general_permits/generalpermitspn/arg590000_generalpermitspn.aspx</w:t>
        </w:r>
      </w:hyperlink>
    </w:p>
    <w:p w:rsidR="009A1C82" w:rsidRDefault="009A1C82" w:rsidP="009A1C82">
      <w:pPr>
        <w:widowControl w:val="0"/>
        <w:autoSpaceDE w:val="0"/>
        <w:autoSpaceDN w:val="0"/>
        <w:adjustRightInd w:val="0"/>
        <w:rPr>
          <w:rFonts w:ascii="Calibri" w:hAnsi="Calibri" w:cs="Calibri"/>
          <w:color w:val="540E0B"/>
          <w:sz w:val="30"/>
          <w:szCs w:val="30"/>
          <w:lang w:eastAsia="ja-JP"/>
        </w:rPr>
      </w:pPr>
      <w:r>
        <w:rPr>
          <w:rFonts w:ascii="Calibri" w:hAnsi="Calibri" w:cs="Calibri"/>
          <w:color w:val="540E0B"/>
          <w:sz w:val="30"/>
          <w:szCs w:val="30"/>
          <w:lang w:eastAsia="ja-JP"/>
        </w:rPr>
        <w:t> </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 xml:space="preserve">Written comments will be accepted during the Public Comment period which will begin on February 19, 2014, and end on March 24, 2014 at 4:30 p.m. Central Time.  Written or Oral comments will be accepted at the Public Hearing.  No additional comments will be accepted upon </w:t>
      </w:r>
      <w:r>
        <w:rPr>
          <w:rFonts w:ascii="Calibri" w:hAnsi="Calibri" w:cs="Calibri"/>
          <w:color w:val="540E0B"/>
          <w:sz w:val="30"/>
          <w:szCs w:val="30"/>
          <w:lang w:eastAsia="ja-JP"/>
        </w:rPr>
        <w:lastRenderedPageBreak/>
        <w:t>adjourning the Public Hearing. </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 </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 xml:space="preserve">A public hearing will be held on March 24, 2014 beginning at 6:00 p.m. Central Time at the Jasper School District </w:t>
      </w:r>
      <w:proofErr w:type="spellStart"/>
      <w:r>
        <w:rPr>
          <w:rFonts w:ascii="Calibri" w:hAnsi="Calibri" w:cs="Calibri"/>
          <w:color w:val="540E0B"/>
          <w:sz w:val="30"/>
          <w:szCs w:val="30"/>
          <w:lang w:eastAsia="ja-JP"/>
        </w:rPr>
        <w:t>Cafetorium</w:t>
      </w:r>
      <w:proofErr w:type="spellEnd"/>
      <w:r>
        <w:rPr>
          <w:rFonts w:ascii="Calibri" w:hAnsi="Calibri" w:cs="Calibri"/>
          <w:color w:val="540E0B"/>
          <w:sz w:val="30"/>
          <w:szCs w:val="30"/>
          <w:lang w:eastAsia="ja-JP"/>
        </w:rPr>
        <w:t>, 600 School Street, in Jasper, AR in Newton County. Enter the school building at the clock tower. In the event of inclement weather or other unforeseen circumstances, a decision may be made to postpone the hearing. If the hearing is postponed and rescheduled, a new legal notice will be published to announce the details of the new hearing date and comment period.</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 </w:t>
      </w:r>
    </w:p>
    <w:p w:rsidR="009A1C82" w:rsidRDefault="009A1C82" w:rsidP="009A1C82">
      <w:pPr>
        <w:widowControl w:val="0"/>
        <w:autoSpaceDE w:val="0"/>
        <w:autoSpaceDN w:val="0"/>
        <w:adjustRightInd w:val="0"/>
        <w:jc w:val="both"/>
        <w:rPr>
          <w:rFonts w:ascii="Calibri" w:hAnsi="Calibri" w:cs="Calibri"/>
          <w:color w:val="540E0B"/>
          <w:sz w:val="30"/>
          <w:szCs w:val="30"/>
          <w:lang w:eastAsia="ja-JP"/>
        </w:rPr>
      </w:pPr>
      <w:r>
        <w:rPr>
          <w:rFonts w:ascii="Calibri" w:hAnsi="Calibri" w:cs="Calibri"/>
          <w:color w:val="540E0B"/>
          <w:sz w:val="30"/>
          <w:szCs w:val="30"/>
          <w:lang w:eastAsia="ja-JP"/>
        </w:rPr>
        <w:t>Comments and public hearing procedures may be found at APC&amp;EC Regulation No. 8, Administrative Procedures.  All persons who wish to comment on ADEQ’s draft permitting decision must submit written comments to ADEQ, along with their name and mailing address.  ADEQ will notify each person who has submitted written comments and/or requested notice of the final permitting decision.  Any interested person who has submitted comments may appeal a final decision by ADEQ in accordance with Regulation No. 8. After the public comment period and public hearing, ADEQ will issue a final permitting decision. </w:t>
      </w:r>
    </w:p>
    <w:p w:rsidR="009A1C82" w:rsidRDefault="009A1C82" w:rsidP="009A1C82">
      <w:pPr>
        <w:widowControl w:val="0"/>
        <w:autoSpaceDE w:val="0"/>
        <w:autoSpaceDN w:val="0"/>
        <w:adjustRightInd w:val="0"/>
        <w:rPr>
          <w:rFonts w:ascii="Calibri" w:hAnsi="Calibri" w:cs="Calibri"/>
          <w:color w:val="540E0B"/>
          <w:sz w:val="30"/>
          <w:szCs w:val="30"/>
          <w:lang w:eastAsia="ja-JP"/>
        </w:rPr>
      </w:pPr>
      <w:r>
        <w:rPr>
          <w:rFonts w:ascii="Calibri" w:hAnsi="Calibri" w:cs="Calibri"/>
          <w:color w:val="540E0B"/>
          <w:sz w:val="30"/>
          <w:szCs w:val="30"/>
          <w:lang w:eastAsia="ja-JP"/>
        </w:rPr>
        <w:t> </w:t>
      </w:r>
    </w:p>
    <w:p w:rsidR="007F35B7" w:rsidRDefault="009A1C82" w:rsidP="009A1C82">
      <w:r>
        <w:rPr>
          <w:rFonts w:ascii="Calibri" w:hAnsi="Calibri" w:cs="Calibri"/>
          <w:color w:val="540E0B"/>
          <w:sz w:val="30"/>
          <w:szCs w:val="30"/>
          <w:lang w:eastAsia="ja-JP"/>
        </w:rPr>
        <w:t xml:space="preserve">ADEQ’s contact for submitting written comments, requesting information regarding the NMP and NOI, is the Permits Branch of ADEQ, at the above address and telephone number or by email at </w:t>
      </w:r>
      <w:hyperlink r:id="rId6" w:history="1">
        <w:r>
          <w:rPr>
            <w:rFonts w:ascii="Calibri" w:hAnsi="Calibri" w:cs="Calibri"/>
            <w:color w:val="0035F4"/>
            <w:sz w:val="30"/>
            <w:szCs w:val="30"/>
            <w:u w:val="single" w:color="0035F4"/>
            <w:lang w:eastAsia="ja-JP"/>
          </w:rPr>
          <w:t>Water-Draft-Permit-Comment@adeq.state.ar.us</w:t>
        </w:r>
      </w:hyperlink>
      <w:r>
        <w:rPr>
          <w:rFonts w:ascii="Calibri" w:hAnsi="Calibri" w:cs="Calibri"/>
          <w:color w:val="540E0B"/>
          <w:sz w:val="30"/>
          <w:szCs w:val="30"/>
          <w:lang w:eastAsia="ja-JP"/>
        </w:rPr>
        <w:t>.   </w:t>
      </w:r>
      <w:bookmarkStart w:id="0" w:name="_GoBack"/>
      <w:bookmarkEnd w:id="0"/>
    </w:p>
    <w:sectPr w:rsidR="007F35B7" w:rsidSect="007F35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82"/>
    <w:rsid w:val="007F35B7"/>
    <w:rsid w:val="009A1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68D97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deq.state.ar.us/water/branch_permits/general_permits/generalpermitspn/arg590000_generalpermitspn.aspx" TargetMode="External"/><Relationship Id="rId6" Type="http://schemas.openxmlformats.org/officeDocument/2006/relationships/hyperlink" Target="mailto:Water-Draft-Permit-Comment@adeq.state.ar.u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2685</Characters>
  <Application>Microsoft Macintosh Word</Application>
  <DocSecurity>0</DocSecurity>
  <Lines>22</Lines>
  <Paragraphs>6</Paragraphs>
  <ScaleCrop>false</ScaleCrop>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1</cp:revision>
  <dcterms:created xsi:type="dcterms:W3CDTF">2014-02-17T21:06:00Z</dcterms:created>
  <dcterms:modified xsi:type="dcterms:W3CDTF">2014-02-17T21:07:00Z</dcterms:modified>
</cp:coreProperties>
</file>