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2ED" w:rsidRDefault="008E69ED" w:rsidP="003411F1">
      <w:pPr>
        <w:jc w:val="center"/>
      </w:pPr>
      <w:r>
        <w:rPr>
          <w:noProof/>
        </w:rPr>
        <w:drawing>
          <wp:inline distT="0" distB="0" distL="0" distR="0">
            <wp:extent cx="162877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p w:rsidR="003411F1" w:rsidRDefault="003411F1" w:rsidP="003411F1">
      <w:pPr>
        <w:spacing w:after="0" w:line="240" w:lineRule="auto"/>
        <w:jc w:val="center"/>
        <w:rPr>
          <w:rFonts w:ascii="Times New Roman" w:hAnsi="Times New Roman"/>
        </w:rPr>
      </w:pPr>
      <w:r w:rsidRPr="003411F1">
        <w:rPr>
          <w:rFonts w:ascii="Times New Roman" w:hAnsi="Times New Roman"/>
        </w:rPr>
        <w:t xml:space="preserve">Department of </w:t>
      </w:r>
      <w:r>
        <w:rPr>
          <w:rFonts w:ascii="Times New Roman" w:hAnsi="Times New Roman"/>
        </w:rPr>
        <w:t>Geosciences</w:t>
      </w:r>
    </w:p>
    <w:p w:rsidR="003411F1" w:rsidRDefault="00090C13" w:rsidP="003411F1">
      <w:pPr>
        <w:spacing w:after="0" w:line="240" w:lineRule="auto"/>
        <w:jc w:val="center"/>
        <w:rPr>
          <w:rFonts w:ascii="Times New Roman" w:hAnsi="Times New Roman"/>
        </w:rPr>
      </w:pPr>
      <w:r>
        <w:rPr>
          <w:rFonts w:ascii="Times New Roman" w:hAnsi="Times New Roman"/>
        </w:rPr>
        <w:t>20 Ozark Hall</w:t>
      </w:r>
      <w:bookmarkStart w:id="0" w:name="_GoBack"/>
      <w:bookmarkEnd w:id="0"/>
    </w:p>
    <w:p w:rsidR="003C1BB5" w:rsidRDefault="003C1BB5" w:rsidP="003411F1">
      <w:pPr>
        <w:spacing w:after="0" w:line="240" w:lineRule="auto"/>
        <w:jc w:val="center"/>
        <w:rPr>
          <w:rFonts w:ascii="Times New Roman" w:hAnsi="Times New Roman"/>
        </w:rPr>
      </w:pPr>
      <w:r>
        <w:rPr>
          <w:rFonts w:ascii="Times New Roman" w:hAnsi="Times New Roman"/>
        </w:rPr>
        <w:t>Fayetteville, Arkansas 72701</w:t>
      </w:r>
    </w:p>
    <w:p w:rsidR="003411F1" w:rsidRDefault="003411F1" w:rsidP="003411F1">
      <w:pPr>
        <w:spacing w:after="0" w:line="240" w:lineRule="auto"/>
        <w:jc w:val="center"/>
        <w:rPr>
          <w:rFonts w:ascii="Times New Roman" w:hAnsi="Times New Roman"/>
        </w:rPr>
      </w:pPr>
    </w:p>
    <w:p w:rsidR="003411F1" w:rsidRDefault="00090C13" w:rsidP="003411F1">
      <w:pPr>
        <w:spacing w:after="0" w:line="240" w:lineRule="auto"/>
        <w:jc w:val="center"/>
        <w:rPr>
          <w:rFonts w:ascii="Times New Roman" w:hAnsi="Times New Roman"/>
        </w:rPr>
      </w:pPr>
      <w:r>
        <w:rPr>
          <w:rFonts w:ascii="Times New Roman" w:hAnsi="Times New Roman"/>
        </w:rPr>
        <w:t xml:space="preserve">August </w:t>
      </w:r>
      <w:r w:rsidR="00E3034A">
        <w:rPr>
          <w:rFonts w:ascii="Times New Roman" w:hAnsi="Times New Roman"/>
        </w:rPr>
        <w:t>3</w:t>
      </w:r>
      <w:r w:rsidR="001F270E">
        <w:rPr>
          <w:rFonts w:ascii="Times New Roman" w:hAnsi="Times New Roman"/>
        </w:rPr>
        <w:t>1</w:t>
      </w:r>
      <w:r>
        <w:rPr>
          <w:rFonts w:ascii="Times New Roman" w:hAnsi="Times New Roman"/>
        </w:rPr>
        <w:t>, 2013</w:t>
      </w:r>
    </w:p>
    <w:p w:rsidR="003E5D15" w:rsidRDefault="003E5D15" w:rsidP="003411F1">
      <w:pPr>
        <w:spacing w:after="0" w:line="240" w:lineRule="auto"/>
        <w:jc w:val="center"/>
        <w:rPr>
          <w:rFonts w:ascii="Times New Roman" w:hAnsi="Times New Roman"/>
        </w:rPr>
      </w:pPr>
    </w:p>
    <w:p w:rsidR="000D75FC" w:rsidRDefault="000D75FC" w:rsidP="003411F1">
      <w:pPr>
        <w:spacing w:after="0" w:line="240" w:lineRule="auto"/>
        <w:jc w:val="center"/>
        <w:rPr>
          <w:rFonts w:ascii="Times New Roman" w:hAnsi="Times New Roman"/>
        </w:rPr>
      </w:pPr>
    </w:p>
    <w:p w:rsidR="00E11075" w:rsidRDefault="00090C13" w:rsidP="00345E85">
      <w:pPr>
        <w:spacing w:after="0" w:line="240" w:lineRule="auto"/>
        <w:rPr>
          <w:rFonts w:ascii="Times New Roman" w:hAnsi="Times New Roman"/>
          <w:bCs/>
        </w:rPr>
      </w:pPr>
      <w:r>
        <w:rPr>
          <w:rFonts w:ascii="Times New Roman" w:hAnsi="Times New Roman"/>
          <w:bCs/>
        </w:rPr>
        <w:t>Governor Mike Beebe</w:t>
      </w:r>
      <w:r w:rsidR="00162AFF">
        <w:rPr>
          <w:rFonts w:ascii="Times New Roman" w:hAnsi="Times New Roman"/>
          <w:bCs/>
        </w:rPr>
        <w:t xml:space="preserve"> </w:t>
      </w:r>
    </w:p>
    <w:p w:rsidR="00090C13" w:rsidRDefault="00090C13" w:rsidP="00345E85">
      <w:pPr>
        <w:spacing w:after="0" w:line="240" w:lineRule="auto"/>
        <w:rPr>
          <w:rFonts w:ascii="Times New Roman" w:hAnsi="Times New Roman"/>
          <w:bCs/>
        </w:rPr>
      </w:pPr>
      <w:r>
        <w:rPr>
          <w:rFonts w:ascii="Times New Roman" w:hAnsi="Times New Roman"/>
          <w:bCs/>
        </w:rPr>
        <w:t>State of Arkansas</w:t>
      </w:r>
    </w:p>
    <w:p w:rsidR="007736D0" w:rsidRDefault="007736D0" w:rsidP="00345E85">
      <w:pPr>
        <w:spacing w:after="0" w:line="240" w:lineRule="auto"/>
        <w:rPr>
          <w:rFonts w:ascii="Times New Roman" w:hAnsi="Times New Roman"/>
          <w:bCs/>
        </w:rPr>
      </w:pPr>
      <w:r>
        <w:rPr>
          <w:rFonts w:ascii="Times New Roman" w:hAnsi="Times New Roman"/>
          <w:bCs/>
        </w:rPr>
        <w:t>State Capit</w:t>
      </w:r>
      <w:r w:rsidR="00E74AA3">
        <w:rPr>
          <w:rFonts w:ascii="Times New Roman" w:hAnsi="Times New Roman"/>
          <w:bCs/>
        </w:rPr>
        <w:t>o</w:t>
      </w:r>
      <w:r>
        <w:rPr>
          <w:rFonts w:ascii="Times New Roman" w:hAnsi="Times New Roman"/>
          <w:bCs/>
        </w:rPr>
        <w:t>l-Room 250</w:t>
      </w:r>
    </w:p>
    <w:p w:rsidR="007736D0" w:rsidRPr="00D83B6E" w:rsidRDefault="007736D0" w:rsidP="00345E85">
      <w:pPr>
        <w:spacing w:after="0" w:line="240" w:lineRule="auto"/>
        <w:rPr>
          <w:rFonts w:ascii="Times New Roman" w:hAnsi="Times New Roman"/>
        </w:rPr>
      </w:pPr>
      <w:r>
        <w:rPr>
          <w:rFonts w:ascii="Times New Roman" w:hAnsi="Times New Roman"/>
          <w:bCs/>
        </w:rPr>
        <w:t>Little Rock, Arkansas  72201</w:t>
      </w:r>
    </w:p>
    <w:p w:rsidR="00D83B6E" w:rsidRDefault="00D83B6E" w:rsidP="00345E85">
      <w:pPr>
        <w:spacing w:after="0" w:line="240" w:lineRule="auto"/>
      </w:pPr>
    </w:p>
    <w:p w:rsidR="003E5D15" w:rsidRDefault="00BF34B4" w:rsidP="00345E85">
      <w:pPr>
        <w:spacing w:after="0" w:line="240" w:lineRule="auto"/>
        <w:rPr>
          <w:rFonts w:ascii="Times New Roman" w:hAnsi="Times New Roman"/>
        </w:rPr>
      </w:pPr>
      <w:r>
        <w:rPr>
          <w:rFonts w:ascii="Times New Roman" w:hAnsi="Times New Roman"/>
        </w:rPr>
        <w:t xml:space="preserve">Dear </w:t>
      </w:r>
      <w:r w:rsidR="007736D0">
        <w:rPr>
          <w:rFonts w:ascii="Times New Roman" w:hAnsi="Times New Roman"/>
        </w:rPr>
        <w:t>Governor Beebe</w:t>
      </w:r>
      <w:r>
        <w:rPr>
          <w:rFonts w:ascii="Times New Roman" w:hAnsi="Times New Roman"/>
        </w:rPr>
        <w:t>:</w:t>
      </w:r>
    </w:p>
    <w:p w:rsidR="003E5D15" w:rsidRDefault="003E5D15" w:rsidP="00345E85">
      <w:pPr>
        <w:spacing w:after="0" w:line="240" w:lineRule="auto"/>
        <w:rPr>
          <w:rFonts w:ascii="Times New Roman" w:hAnsi="Times New Roman"/>
        </w:rPr>
      </w:pPr>
    </w:p>
    <w:p w:rsidR="006B36E0" w:rsidRDefault="009726E0" w:rsidP="00810654">
      <w:pPr>
        <w:spacing w:line="240" w:lineRule="auto"/>
        <w:rPr>
          <w:rFonts w:ascii="Times New Roman" w:hAnsi="Times New Roman"/>
          <w:b/>
          <w:i/>
        </w:rPr>
      </w:pPr>
      <w:r w:rsidRPr="009726E0">
        <w:rPr>
          <w:rFonts w:ascii="Times New Roman" w:hAnsi="Times New Roman"/>
          <w:b/>
          <w:i/>
        </w:rPr>
        <w:t xml:space="preserve">     </w:t>
      </w:r>
      <w:r w:rsidR="008D4551">
        <w:rPr>
          <w:rFonts w:ascii="Times New Roman" w:hAnsi="Times New Roman"/>
          <w:b/>
          <w:i/>
        </w:rPr>
        <w:t xml:space="preserve">This letter, together with relevant attachments, is provided to express </w:t>
      </w:r>
      <w:r w:rsidR="008B18F1">
        <w:rPr>
          <w:rFonts w:ascii="Times New Roman" w:hAnsi="Times New Roman"/>
          <w:b/>
          <w:i/>
        </w:rPr>
        <w:t xml:space="preserve">our </w:t>
      </w:r>
      <w:r w:rsidR="008D4551">
        <w:rPr>
          <w:rFonts w:ascii="Times New Roman" w:hAnsi="Times New Roman"/>
          <w:b/>
          <w:i/>
        </w:rPr>
        <w:t>sincere interest in conducting groundwater characterization</w:t>
      </w:r>
      <w:r w:rsidR="00D9559A">
        <w:rPr>
          <w:rFonts w:ascii="Times New Roman" w:hAnsi="Times New Roman"/>
          <w:b/>
          <w:i/>
        </w:rPr>
        <w:t>, a karst inventory,</w:t>
      </w:r>
      <w:r w:rsidR="008D4551">
        <w:rPr>
          <w:rFonts w:ascii="Times New Roman" w:hAnsi="Times New Roman"/>
          <w:b/>
          <w:i/>
        </w:rPr>
        <w:t xml:space="preserve"> and fluorescent dye tracing in the area of</w:t>
      </w:r>
      <w:r w:rsidR="00EA2908">
        <w:rPr>
          <w:rFonts w:ascii="Times New Roman" w:hAnsi="Times New Roman"/>
          <w:b/>
          <w:i/>
        </w:rPr>
        <w:t xml:space="preserve"> C &amp; H Farms</w:t>
      </w:r>
      <w:r w:rsidR="00186861">
        <w:rPr>
          <w:rFonts w:ascii="Times New Roman" w:hAnsi="Times New Roman"/>
          <w:b/>
          <w:i/>
        </w:rPr>
        <w:t xml:space="preserve"> on Big Creek</w:t>
      </w:r>
      <w:r w:rsidR="00EA2908">
        <w:rPr>
          <w:rFonts w:ascii="Times New Roman" w:hAnsi="Times New Roman"/>
          <w:b/>
          <w:i/>
        </w:rPr>
        <w:t>, Mt. Judea, Arkansas</w:t>
      </w:r>
      <w:r w:rsidR="00E74AA3">
        <w:rPr>
          <w:rFonts w:ascii="Times New Roman" w:hAnsi="Times New Roman"/>
          <w:b/>
          <w:i/>
        </w:rPr>
        <w:t>, and to apply for formal funding from a portion of the rainy-day funds yo</w:t>
      </w:r>
      <w:r w:rsidR="007D7DB8">
        <w:rPr>
          <w:rFonts w:ascii="Times New Roman" w:hAnsi="Times New Roman"/>
          <w:b/>
          <w:i/>
        </w:rPr>
        <w:t>u have requested to conduct the</w:t>
      </w:r>
      <w:r w:rsidR="00E74AA3">
        <w:rPr>
          <w:rFonts w:ascii="Times New Roman" w:hAnsi="Times New Roman"/>
          <w:b/>
          <w:i/>
        </w:rPr>
        <w:t xml:space="preserve"> study.</w:t>
      </w:r>
      <w:r w:rsidR="00186861">
        <w:rPr>
          <w:rFonts w:ascii="Times New Roman" w:hAnsi="Times New Roman"/>
          <w:b/>
          <w:i/>
        </w:rPr>
        <w:t xml:space="preserve">  </w:t>
      </w:r>
      <w:r w:rsidR="003E7E68">
        <w:rPr>
          <w:rFonts w:ascii="Times New Roman" w:hAnsi="Times New Roman"/>
          <w:b/>
          <w:i/>
        </w:rPr>
        <w:t xml:space="preserve">These data we propose collecting are essential to evaluating the impact of concentrated waste </w:t>
      </w:r>
      <w:r w:rsidR="00F55F01">
        <w:rPr>
          <w:rFonts w:ascii="Times New Roman" w:hAnsi="Times New Roman"/>
          <w:b/>
          <w:i/>
        </w:rPr>
        <w:t>from the C # H</w:t>
      </w:r>
      <w:r w:rsidR="003E7E68">
        <w:rPr>
          <w:rFonts w:ascii="Times New Roman" w:hAnsi="Times New Roman"/>
          <w:b/>
          <w:i/>
        </w:rPr>
        <w:t xml:space="preserve"> Farm leaking </w:t>
      </w:r>
      <w:r w:rsidR="00F55F01">
        <w:rPr>
          <w:rFonts w:ascii="Times New Roman" w:hAnsi="Times New Roman"/>
          <w:b/>
          <w:i/>
        </w:rPr>
        <w:t>and contaminating</w:t>
      </w:r>
      <w:r w:rsidR="003E7E68">
        <w:rPr>
          <w:rFonts w:ascii="Times New Roman" w:hAnsi="Times New Roman"/>
          <w:b/>
          <w:i/>
        </w:rPr>
        <w:t xml:space="preserve"> groundwater in the vicinity of Big Creek</w:t>
      </w:r>
      <w:r w:rsidR="00F55F01">
        <w:rPr>
          <w:rFonts w:ascii="Times New Roman" w:hAnsi="Times New Roman"/>
          <w:b/>
          <w:i/>
        </w:rPr>
        <w:t xml:space="preserve"> and</w:t>
      </w:r>
      <w:r w:rsidR="003E7E68">
        <w:rPr>
          <w:rFonts w:ascii="Times New Roman" w:hAnsi="Times New Roman"/>
          <w:b/>
          <w:i/>
        </w:rPr>
        <w:t xml:space="preserve"> the Buffalo National River.  </w:t>
      </w:r>
      <w:r w:rsidR="00186861">
        <w:rPr>
          <w:rFonts w:ascii="Times New Roman" w:hAnsi="Times New Roman"/>
          <w:b/>
          <w:i/>
        </w:rPr>
        <w:t>We have been active</w:t>
      </w:r>
      <w:r w:rsidR="00DA3FAE">
        <w:rPr>
          <w:rFonts w:ascii="Times New Roman" w:hAnsi="Times New Roman"/>
          <w:b/>
          <w:i/>
        </w:rPr>
        <w:t>ly</w:t>
      </w:r>
      <w:r w:rsidR="00186861">
        <w:rPr>
          <w:rFonts w:ascii="Times New Roman" w:hAnsi="Times New Roman"/>
          <w:b/>
          <w:i/>
        </w:rPr>
        <w:t xml:space="preserve"> sampling </w:t>
      </w:r>
      <w:r w:rsidR="00E74AA3">
        <w:rPr>
          <w:rFonts w:ascii="Times New Roman" w:hAnsi="Times New Roman"/>
          <w:b/>
          <w:i/>
        </w:rPr>
        <w:t xml:space="preserve">groundwater </w:t>
      </w:r>
      <w:r w:rsidR="00186861">
        <w:rPr>
          <w:rFonts w:ascii="Times New Roman" w:hAnsi="Times New Roman"/>
          <w:b/>
          <w:i/>
        </w:rPr>
        <w:t>since July</w:t>
      </w:r>
      <w:r w:rsidR="00E74AA3">
        <w:rPr>
          <w:rFonts w:ascii="Times New Roman" w:hAnsi="Times New Roman"/>
          <w:b/>
          <w:i/>
        </w:rPr>
        <w:t xml:space="preserve"> (pro bono)</w:t>
      </w:r>
      <w:r w:rsidR="00186861">
        <w:rPr>
          <w:rFonts w:ascii="Times New Roman" w:hAnsi="Times New Roman"/>
          <w:b/>
          <w:i/>
        </w:rPr>
        <w:t xml:space="preserve">, and I am including a preliminary </w:t>
      </w:r>
      <w:r w:rsidR="00F36BD9">
        <w:rPr>
          <w:rFonts w:ascii="Times New Roman" w:hAnsi="Times New Roman"/>
          <w:b/>
          <w:i/>
        </w:rPr>
        <w:t>summary</w:t>
      </w:r>
      <w:r w:rsidR="00186861">
        <w:rPr>
          <w:rFonts w:ascii="Times New Roman" w:hAnsi="Times New Roman"/>
          <w:b/>
          <w:i/>
        </w:rPr>
        <w:t xml:space="preserve"> of what we have found to date (Attachment A).  In addition to this </w:t>
      </w:r>
      <w:r w:rsidR="00D532D5">
        <w:rPr>
          <w:rFonts w:ascii="Times New Roman" w:hAnsi="Times New Roman"/>
          <w:b/>
          <w:i/>
        </w:rPr>
        <w:t>table</w:t>
      </w:r>
      <w:r w:rsidR="00186861">
        <w:rPr>
          <w:rFonts w:ascii="Times New Roman" w:hAnsi="Times New Roman"/>
          <w:b/>
          <w:i/>
        </w:rPr>
        <w:t xml:space="preserve">, I would like to briefly introduce you to our </w:t>
      </w:r>
      <w:r w:rsidR="003E7E68">
        <w:rPr>
          <w:rFonts w:ascii="Times New Roman" w:hAnsi="Times New Roman"/>
          <w:b/>
          <w:i/>
        </w:rPr>
        <w:t xml:space="preserve">research </w:t>
      </w:r>
      <w:r w:rsidR="00186861">
        <w:rPr>
          <w:rFonts w:ascii="Times New Roman" w:hAnsi="Times New Roman"/>
          <w:b/>
          <w:i/>
        </w:rPr>
        <w:t xml:space="preserve">team, and explain why we feel it is in the best interest of the State to select a diverse </w:t>
      </w:r>
      <w:r w:rsidR="00F55F01">
        <w:rPr>
          <w:rFonts w:ascii="Times New Roman" w:hAnsi="Times New Roman"/>
          <w:b/>
          <w:i/>
        </w:rPr>
        <w:t>group</w:t>
      </w:r>
      <w:r w:rsidR="00186861">
        <w:rPr>
          <w:rFonts w:ascii="Times New Roman" w:hAnsi="Times New Roman"/>
          <w:b/>
          <w:i/>
        </w:rPr>
        <w:t xml:space="preserve"> with extensive environmental credentials that is not allied with </w:t>
      </w:r>
      <w:r w:rsidR="00F55F01">
        <w:rPr>
          <w:rFonts w:ascii="Times New Roman" w:hAnsi="Times New Roman"/>
          <w:b/>
          <w:i/>
        </w:rPr>
        <w:t xml:space="preserve">either </w:t>
      </w:r>
      <w:r w:rsidR="00186861">
        <w:rPr>
          <w:rFonts w:ascii="Times New Roman" w:hAnsi="Times New Roman"/>
          <w:b/>
          <w:i/>
        </w:rPr>
        <w:t>agriculture</w:t>
      </w:r>
      <w:r w:rsidR="00E3034A">
        <w:rPr>
          <w:rFonts w:ascii="Times New Roman" w:hAnsi="Times New Roman"/>
          <w:b/>
          <w:i/>
        </w:rPr>
        <w:t xml:space="preserve"> or environmental funding</w:t>
      </w:r>
      <w:r w:rsidR="00186861">
        <w:rPr>
          <w:rFonts w:ascii="Times New Roman" w:hAnsi="Times New Roman"/>
          <w:b/>
          <w:i/>
        </w:rPr>
        <w:t xml:space="preserve">.  </w:t>
      </w:r>
      <w:r w:rsidR="00207641">
        <w:rPr>
          <w:rFonts w:ascii="Times New Roman" w:hAnsi="Times New Roman"/>
          <w:b/>
          <w:i/>
        </w:rPr>
        <w:t xml:space="preserve">This latter requirement is for perception primarily, but there are other aspects </w:t>
      </w:r>
      <w:r w:rsidR="00162AFF">
        <w:rPr>
          <w:rFonts w:ascii="Times New Roman" w:hAnsi="Times New Roman"/>
          <w:b/>
          <w:i/>
        </w:rPr>
        <w:t xml:space="preserve">that </w:t>
      </w:r>
      <w:r w:rsidR="00207641">
        <w:rPr>
          <w:rFonts w:ascii="Times New Roman" w:hAnsi="Times New Roman"/>
          <w:b/>
          <w:i/>
        </w:rPr>
        <w:t xml:space="preserve">I feel are necessary to establish </w:t>
      </w:r>
      <w:r w:rsidR="00162AFF">
        <w:rPr>
          <w:rFonts w:ascii="Times New Roman" w:hAnsi="Times New Roman"/>
          <w:b/>
          <w:i/>
        </w:rPr>
        <w:t xml:space="preserve">not only </w:t>
      </w:r>
      <w:r w:rsidR="00207641">
        <w:rPr>
          <w:rFonts w:ascii="Times New Roman" w:hAnsi="Times New Roman"/>
          <w:b/>
          <w:i/>
        </w:rPr>
        <w:t>equitable, non-biased science</w:t>
      </w:r>
      <w:r w:rsidR="00162AFF">
        <w:rPr>
          <w:rFonts w:ascii="Times New Roman" w:hAnsi="Times New Roman"/>
          <w:b/>
          <w:i/>
        </w:rPr>
        <w:t xml:space="preserve">, but confidence that this team is fair, ethical, and wholly knowledgeable regarding conducting studies in this unique environment underlain by karst.   </w:t>
      </w:r>
    </w:p>
    <w:p w:rsidR="00E30E32" w:rsidRDefault="00E30E32" w:rsidP="00810654">
      <w:pPr>
        <w:spacing w:line="240" w:lineRule="auto"/>
        <w:rPr>
          <w:rFonts w:ascii="Times New Roman" w:hAnsi="Times New Roman"/>
          <w:b/>
          <w:i/>
        </w:rPr>
      </w:pPr>
    </w:p>
    <w:p w:rsidR="008E38E6" w:rsidRDefault="008E38E6" w:rsidP="008E38E6">
      <w:pPr>
        <w:tabs>
          <w:tab w:val="left" w:pos="4320"/>
        </w:tabs>
        <w:spacing w:before="240" w:line="240" w:lineRule="auto"/>
        <w:jc w:val="center"/>
        <w:rPr>
          <w:rFonts w:ascii="Times New Roman" w:hAnsi="Times New Roman"/>
        </w:rPr>
      </w:pPr>
      <w:r>
        <w:rPr>
          <w:rFonts w:ascii="Times New Roman" w:hAnsi="Times New Roman"/>
        </w:rPr>
        <w:t>Personnel—Brief Introduction</w:t>
      </w:r>
    </w:p>
    <w:p w:rsidR="0045375A" w:rsidRDefault="0045375A" w:rsidP="009726E0">
      <w:pPr>
        <w:tabs>
          <w:tab w:val="left" w:pos="4320"/>
        </w:tabs>
        <w:spacing w:before="240" w:line="240" w:lineRule="auto"/>
        <w:rPr>
          <w:rFonts w:ascii="Times New Roman" w:hAnsi="Times New Roman"/>
        </w:rPr>
      </w:pPr>
      <w:r>
        <w:rPr>
          <w:rFonts w:ascii="Times New Roman" w:hAnsi="Times New Roman"/>
        </w:rPr>
        <w:t xml:space="preserve">  </w:t>
      </w:r>
      <w:r w:rsidRPr="00E3034A">
        <w:rPr>
          <w:rFonts w:ascii="Times New Roman" w:hAnsi="Times New Roman"/>
          <w:b/>
        </w:rPr>
        <w:t xml:space="preserve">Carol </w:t>
      </w:r>
      <w:proofErr w:type="spellStart"/>
      <w:r w:rsidRPr="00E3034A">
        <w:rPr>
          <w:rFonts w:ascii="Times New Roman" w:hAnsi="Times New Roman"/>
          <w:b/>
        </w:rPr>
        <w:t>Bitting</w:t>
      </w:r>
      <w:proofErr w:type="spellEnd"/>
      <w:r w:rsidR="00E3034A">
        <w:rPr>
          <w:rFonts w:ascii="Times New Roman" w:hAnsi="Times New Roman"/>
          <w:b/>
        </w:rPr>
        <w:t>-</w:t>
      </w:r>
      <w:r w:rsidR="00E3034A" w:rsidRPr="00E3034A">
        <w:rPr>
          <w:rFonts w:ascii="Times New Roman" w:hAnsi="Times New Roman"/>
        </w:rPr>
        <w:t>Carol</w:t>
      </w:r>
      <w:r w:rsidRPr="0045375A">
        <w:rPr>
          <w:rFonts w:ascii="Times New Roman" w:hAnsi="Times New Roman"/>
        </w:rPr>
        <w:t xml:space="preserve"> serves as our local representative, coauthor, and logistical facilitator (</w:t>
      </w:r>
      <w:r w:rsidRPr="0045375A">
        <w:rPr>
          <w:rFonts w:ascii="Times New Roman" w:hAnsi="Times New Roman"/>
          <w:i/>
        </w:rPr>
        <w:t>pro bono</w:t>
      </w:r>
      <w:r w:rsidR="00E3034A">
        <w:rPr>
          <w:rFonts w:ascii="Times New Roman" w:hAnsi="Times New Roman"/>
        </w:rPr>
        <w:t>).</w:t>
      </w:r>
      <w:r w:rsidRPr="0045375A">
        <w:rPr>
          <w:rFonts w:ascii="Times New Roman" w:hAnsi="Times New Roman"/>
        </w:rPr>
        <w:t xml:space="preserve">  She has lived in Arkansas most of her life, finally settling down in Newton County in 2001.  She has been studying cave systems since the early 1980s.  She has been involved in numerous geological, hydrological, and biological studies of the karst terrain of north Arkansas and southern Missouri as well as dozens of cartographic surveys of caves with active stream systems.  She has worked in a wide variety of positions doing habitat assessments, biological surveys, cadastral surveys, and wildlife habitat management.  She has done a great deal of </w:t>
      </w:r>
      <w:proofErr w:type="spellStart"/>
      <w:r w:rsidRPr="0045375A">
        <w:rPr>
          <w:rFonts w:ascii="Times New Roman" w:hAnsi="Times New Roman"/>
        </w:rPr>
        <w:t>wildland</w:t>
      </w:r>
      <w:proofErr w:type="spellEnd"/>
      <w:r w:rsidRPr="0045375A">
        <w:rPr>
          <w:rFonts w:ascii="Times New Roman" w:hAnsi="Times New Roman"/>
        </w:rPr>
        <w:t xml:space="preserve"> firefighting where her understanding of landforms has proven invaluable for the success of operations and the safety of co-workers.  She has been active in the local community, including serving two years on the Newton County Fair Board where she became familiar with a wide segment of the population of Newton County.  Her knowledge and understanding of local politics, people, and karst have opened the door for our sampling on many properties whose owners are concerned about the safety of the springs and wells they have relied upon for generations.  She has facilitated well and spring sampling as well as anyone with whom I have ever worked.</w:t>
      </w:r>
    </w:p>
    <w:p w:rsidR="00E579F2" w:rsidRDefault="008E38E6" w:rsidP="009726E0">
      <w:pPr>
        <w:tabs>
          <w:tab w:val="left" w:pos="4320"/>
        </w:tabs>
        <w:spacing w:before="240" w:line="240" w:lineRule="auto"/>
        <w:rPr>
          <w:rFonts w:ascii="Times New Roman" w:hAnsi="Times New Roman"/>
        </w:rPr>
      </w:pPr>
      <w:r>
        <w:rPr>
          <w:rFonts w:ascii="Times New Roman" w:hAnsi="Times New Roman"/>
        </w:rPr>
        <w:lastRenderedPageBreak/>
        <w:t xml:space="preserve">  </w:t>
      </w:r>
      <w:r w:rsidR="00E579F2" w:rsidRPr="00E3034A">
        <w:rPr>
          <w:rFonts w:ascii="Times New Roman" w:hAnsi="Times New Roman"/>
          <w:b/>
        </w:rPr>
        <w:t>Dr. Joe Nix</w:t>
      </w:r>
      <w:r w:rsidR="00E579F2">
        <w:rPr>
          <w:rFonts w:ascii="Times New Roman" w:hAnsi="Times New Roman"/>
        </w:rPr>
        <w:t>-</w:t>
      </w:r>
      <w:r>
        <w:rPr>
          <w:rFonts w:ascii="Times New Roman" w:hAnsi="Times New Roman"/>
        </w:rPr>
        <w:t xml:space="preserve">Joe is serving as </w:t>
      </w:r>
      <w:r w:rsidR="008B18F1">
        <w:rPr>
          <w:rFonts w:ascii="Times New Roman" w:hAnsi="Times New Roman"/>
        </w:rPr>
        <w:t xml:space="preserve">chemist and </w:t>
      </w:r>
      <w:r>
        <w:rPr>
          <w:rFonts w:ascii="Times New Roman" w:hAnsi="Times New Roman"/>
        </w:rPr>
        <w:t xml:space="preserve">coauthor, and </w:t>
      </w:r>
      <w:r w:rsidR="008B18F1">
        <w:rPr>
          <w:rFonts w:ascii="Times New Roman" w:hAnsi="Times New Roman"/>
        </w:rPr>
        <w:t xml:space="preserve">he </w:t>
      </w:r>
      <w:r w:rsidR="00E579F2">
        <w:rPr>
          <w:rFonts w:ascii="Times New Roman" w:hAnsi="Times New Roman"/>
        </w:rPr>
        <w:t xml:space="preserve">is providing </w:t>
      </w:r>
      <w:r w:rsidR="008B18F1" w:rsidRPr="00440281">
        <w:rPr>
          <w:rFonts w:ascii="Times New Roman" w:hAnsi="Times New Roman"/>
          <w:i/>
        </w:rPr>
        <w:t xml:space="preserve">(pro bono) </w:t>
      </w:r>
      <w:r w:rsidR="00E579F2">
        <w:rPr>
          <w:rFonts w:ascii="Times New Roman" w:hAnsi="Times New Roman"/>
        </w:rPr>
        <w:t>chemical analyses of water from his State-approved lab in Arkadelphia.  He is a retired Distinguished Professor of Chemistry at Ouachita Baptist University, earning his Ph.D. in Chemistry from the University of Arkansas in Fayetteville.  He has contributed significantly to understanding the geochemistry of Arkansas waters</w:t>
      </w:r>
      <w:r w:rsidR="008B18F1">
        <w:rPr>
          <w:rFonts w:ascii="Times New Roman" w:hAnsi="Times New Roman"/>
        </w:rPr>
        <w:t xml:space="preserve"> from across the State</w:t>
      </w:r>
      <w:r w:rsidR="00E579F2">
        <w:rPr>
          <w:rFonts w:ascii="Times New Roman" w:hAnsi="Times New Roman"/>
        </w:rPr>
        <w:t>, and he has served on numerous commissions and</w:t>
      </w:r>
      <w:r w:rsidR="008B18F1">
        <w:rPr>
          <w:rFonts w:ascii="Times New Roman" w:hAnsi="Times New Roman"/>
        </w:rPr>
        <w:t xml:space="preserve"> held</w:t>
      </w:r>
      <w:r w:rsidR="00E579F2">
        <w:rPr>
          <w:rFonts w:ascii="Times New Roman" w:hAnsi="Times New Roman"/>
        </w:rPr>
        <w:t xml:space="preserve"> special appointments </w:t>
      </w:r>
      <w:r w:rsidR="008B18F1">
        <w:rPr>
          <w:rFonts w:ascii="Times New Roman" w:hAnsi="Times New Roman"/>
        </w:rPr>
        <w:t xml:space="preserve">in which he has </w:t>
      </w:r>
      <w:r w:rsidR="00E579F2">
        <w:rPr>
          <w:rFonts w:ascii="Times New Roman" w:hAnsi="Times New Roman"/>
        </w:rPr>
        <w:t>provid</w:t>
      </w:r>
      <w:r w:rsidR="008B18F1">
        <w:rPr>
          <w:rFonts w:ascii="Times New Roman" w:hAnsi="Times New Roman"/>
        </w:rPr>
        <w:t xml:space="preserve">ed </w:t>
      </w:r>
      <w:r w:rsidR="00E579F2">
        <w:rPr>
          <w:rFonts w:ascii="Times New Roman" w:hAnsi="Times New Roman"/>
        </w:rPr>
        <w:t xml:space="preserve">valuable insight and candid </w:t>
      </w:r>
      <w:r w:rsidR="00FA6A9F">
        <w:rPr>
          <w:rFonts w:ascii="Times New Roman" w:hAnsi="Times New Roman"/>
        </w:rPr>
        <w:t xml:space="preserve">assessments of controversial topics.  He brings a wisdom and knowledge </w:t>
      </w:r>
      <w:r w:rsidR="008B18F1">
        <w:rPr>
          <w:rFonts w:ascii="Times New Roman" w:hAnsi="Times New Roman"/>
        </w:rPr>
        <w:t>not only of the chemical processes that underlie Big Creek Basin, but</w:t>
      </w:r>
      <w:r w:rsidR="00EA6F83">
        <w:rPr>
          <w:rFonts w:ascii="Times New Roman" w:hAnsi="Times New Roman"/>
        </w:rPr>
        <w:t xml:space="preserve"> throughout the broad region of mid-America.</w:t>
      </w:r>
    </w:p>
    <w:p w:rsidR="00FA6A9F" w:rsidRDefault="008E38E6" w:rsidP="009726E0">
      <w:pPr>
        <w:tabs>
          <w:tab w:val="left" w:pos="4320"/>
        </w:tabs>
        <w:spacing w:before="240" w:line="240" w:lineRule="auto"/>
        <w:rPr>
          <w:rFonts w:ascii="Times New Roman" w:hAnsi="Times New Roman"/>
        </w:rPr>
      </w:pPr>
      <w:r>
        <w:rPr>
          <w:rFonts w:ascii="Times New Roman" w:hAnsi="Times New Roman"/>
        </w:rPr>
        <w:t xml:space="preserve">  </w:t>
      </w:r>
      <w:r w:rsidR="00FA6A9F" w:rsidRPr="00E3034A">
        <w:rPr>
          <w:rFonts w:ascii="Times New Roman" w:hAnsi="Times New Roman"/>
          <w:b/>
        </w:rPr>
        <w:t xml:space="preserve">Dr. Van </w:t>
      </w:r>
      <w:proofErr w:type="spellStart"/>
      <w:r w:rsidR="00FA6A9F" w:rsidRPr="00E3034A">
        <w:rPr>
          <w:rFonts w:ascii="Times New Roman" w:hAnsi="Times New Roman"/>
          <w:b/>
        </w:rPr>
        <w:t>Brahana</w:t>
      </w:r>
      <w:proofErr w:type="spellEnd"/>
      <w:r w:rsidR="00FA6A9F">
        <w:rPr>
          <w:rFonts w:ascii="Times New Roman" w:hAnsi="Times New Roman"/>
        </w:rPr>
        <w:t xml:space="preserve">-I am serving as karst </w:t>
      </w:r>
      <w:proofErr w:type="spellStart"/>
      <w:r w:rsidR="00FA6A9F">
        <w:rPr>
          <w:rFonts w:ascii="Times New Roman" w:hAnsi="Times New Roman"/>
        </w:rPr>
        <w:t>hydrogeologist</w:t>
      </w:r>
      <w:proofErr w:type="spellEnd"/>
      <w:r>
        <w:rPr>
          <w:rFonts w:ascii="Times New Roman" w:hAnsi="Times New Roman"/>
        </w:rPr>
        <w:t>, project coordinator, and coauthor</w:t>
      </w:r>
      <w:r w:rsidR="00EA6F83">
        <w:rPr>
          <w:rFonts w:ascii="Times New Roman" w:hAnsi="Times New Roman"/>
        </w:rPr>
        <w:t xml:space="preserve"> for this project</w:t>
      </w:r>
      <w:r w:rsidR="00440281">
        <w:rPr>
          <w:rFonts w:ascii="Times New Roman" w:hAnsi="Times New Roman"/>
        </w:rPr>
        <w:t xml:space="preserve"> </w:t>
      </w:r>
      <w:r w:rsidR="00440281" w:rsidRPr="00440281">
        <w:rPr>
          <w:rFonts w:ascii="Times New Roman" w:hAnsi="Times New Roman"/>
          <w:i/>
        </w:rPr>
        <w:t>(pro bono)</w:t>
      </w:r>
      <w:r w:rsidR="00EA6F83">
        <w:rPr>
          <w:rFonts w:ascii="Times New Roman" w:hAnsi="Times New Roman"/>
        </w:rPr>
        <w:t>.  I have worked for</w:t>
      </w:r>
      <w:r w:rsidR="00FA6A9F">
        <w:rPr>
          <w:rFonts w:ascii="Times New Roman" w:hAnsi="Times New Roman"/>
        </w:rPr>
        <w:t xml:space="preserve"> 28-year</w:t>
      </w:r>
      <w:r w:rsidR="00EA6F83">
        <w:rPr>
          <w:rFonts w:ascii="Times New Roman" w:hAnsi="Times New Roman"/>
        </w:rPr>
        <w:t>s</w:t>
      </w:r>
      <w:r w:rsidR="00FA6A9F">
        <w:rPr>
          <w:rFonts w:ascii="Times New Roman" w:hAnsi="Times New Roman"/>
        </w:rPr>
        <w:t xml:space="preserve"> with the U.S. Geological Survey and 23-year</w:t>
      </w:r>
      <w:r w:rsidR="00EA6F83">
        <w:rPr>
          <w:rFonts w:ascii="Times New Roman" w:hAnsi="Times New Roman"/>
        </w:rPr>
        <w:t>s</w:t>
      </w:r>
      <w:r w:rsidR="00FA6A9F">
        <w:rPr>
          <w:rFonts w:ascii="Times New Roman" w:hAnsi="Times New Roman"/>
        </w:rPr>
        <w:t xml:space="preserve"> </w:t>
      </w:r>
      <w:r w:rsidR="00EA6F83">
        <w:rPr>
          <w:rFonts w:ascii="Times New Roman" w:hAnsi="Times New Roman"/>
        </w:rPr>
        <w:t>as a Professor of Geosciences at the</w:t>
      </w:r>
      <w:r w:rsidR="00FA6A9F">
        <w:rPr>
          <w:rFonts w:ascii="Times New Roman" w:hAnsi="Times New Roman"/>
        </w:rPr>
        <w:t xml:space="preserve"> University of Arkansas, Fayetteville.  </w:t>
      </w:r>
      <w:r w:rsidR="00EA6F83">
        <w:rPr>
          <w:rFonts w:ascii="Times New Roman" w:hAnsi="Times New Roman"/>
        </w:rPr>
        <w:t xml:space="preserve">For my first 10 years in Fayetteville, I held a joint appointment with the USGS and the University.  </w:t>
      </w:r>
      <w:r w:rsidR="001F270E">
        <w:rPr>
          <w:rFonts w:ascii="Times New Roman" w:hAnsi="Times New Roman"/>
        </w:rPr>
        <w:t xml:space="preserve">I retired from the University in May 2013.  </w:t>
      </w:r>
      <w:r w:rsidR="00FA6A9F">
        <w:rPr>
          <w:rFonts w:ascii="Times New Roman" w:hAnsi="Times New Roman"/>
        </w:rPr>
        <w:t>I earned my Ph.D. in Hydrogeology at the University of Missouri, Columbia</w:t>
      </w:r>
      <w:r w:rsidR="00EA6F83">
        <w:rPr>
          <w:rFonts w:ascii="Times New Roman" w:hAnsi="Times New Roman"/>
        </w:rPr>
        <w:t>, in 1973.</w:t>
      </w:r>
      <w:r w:rsidR="00FA6A9F">
        <w:rPr>
          <w:rFonts w:ascii="Times New Roman" w:hAnsi="Times New Roman"/>
        </w:rPr>
        <w:t xml:space="preserve">  Since 1990, </w:t>
      </w:r>
      <w:r w:rsidR="00FA6A9F" w:rsidRPr="00FA6A9F">
        <w:rPr>
          <w:rFonts w:ascii="Times New Roman" w:hAnsi="Times New Roman"/>
        </w:rPr>
        <w:t xml:space="preserve">I have worked closely with members of the State </w:t>
      </w:r>
      <w:r w:rsidR="001F270E">
        <w:rPr>
          <w:rFonts w:ascii="Times New Roman" w:hAnsi="Times New Roman"/>
        </w:rPr>
        <w:t xml:space="preserve">(ADEQ, ARNC, AGC) </w:t>
      </w:r>
      <w:r w:rsidR="00FA6A9F" w:rsidRPr="00FA6A9F">
        <w:rPr>
          <w:rFonts w:ascii="Times New Roman" w:hAnsi="Times New Roman"/>
        </w:rPr>
        <w:t xml:space="preserve">striving to help address water-quality issues in the karst </w:t>
      </w:r>
      <w:proofErr w:type="spellStart"/>
      <w:r w:rsidR="00FA6A9F" w:rsidRPr="00FA6A9F">
        <w:rPr>
          <w:rFonts w:ascii="Times New Roman" w:hAnsi="Times New Roman"/>
        </w:rPr>
        <w:t>terrane</w:t>
      </w:r>
      <w:proofErr w:type="spellEnd"/>
      <w:r w:rsidR="00FA6A9F" w:rsidRPr="00FA6A9F">
        <w:rPr>
          <w:rFonts w:ascii="Times New Roman" w:hAnsi="Times New Roman"/>
        </w:rPr>
        <w:t xml:space="preserve"> of northern Arkansas.  </w:t>
      </w:r>
      <w:r w:rsidR="00EA6F83">
        <w:rPr>
          <w:rFonts w:ascii="Times New Roman" w:hAnsi="Times New Roman"/>
        </w:rPr>
        <w:t xml:space="preserve">I have supervised numerous student theses and research projects dealing with karst science, and I have conducted and published nationally and internationally on topics relevant to karst (my CV is included as Attachment </w:t>
      </w:r>
      <w:r w:rsidR="00E57078">
        <w:rPr>
          <w:rFonts w:ascii="Times New Roman" w:hAnsi="Times New Roman"/>
        </w:rPr>
        <w:t>B</w:t>
      </w:r>
      <w:r w:rsidR="00EA6F83">
        <w:rPr>
          <w:rFonts w:ascii="Times New Roman" w:hAnsi="Times New Roman"/>
        </w:rPr>
        <w:t xml:space="preserve">).  </w:t>
      </w:r>
      <w:r w:rsidR="00FA6A9F" w:rsidRPr="00FA6A9F">
        <w:rPr>
          <w:rFonts w:ascii="Times New Roman" w:hAnsi="Times New Roman"/>
        </w:rPr>
        <w:t xml:space="preserve">I have worked closely with the University of Arkansas- Division of Agriculture, Department of Animal Science, to conduct meaningful research to determine animal-waste loading on karst lands, optimum levels of animals that can be raised without doing environmental damage, and tracing and “fingerprinting” of underground waters.  </w:t>
      </w:r>
      <w:r w:rsidR="00440281">
        <w:rPr>
          <w:rFonts w:ascii="Times New Roman" w:hAnsi="Times New Roman"/>
        </w:rPr>
        <w:t xml:space="preserve">Dr. Tom Sauer (U.S. Department of Agriculture, Agricultural Research Service) and I developed the Savoy Experimental Watershed </w:t>
      </w:r>
      <w:r w:rsidR="00E11075">
        <w:rPr>
          <w:rFonts w:ascii="Times New Roman" w:hAnsi="Times New Roman"/>
        </w:rPr>
        <w:t xml:space="preserve">(SEW) </w:t>
      </w:r>
      <w:r w:rsidR="00440281">
        <w:rPr>
          <w:rFonts w:ascii="Times New Roman" w:hAnsi="Times New Roman"/>
        </w:rPr>
        <w:t>on Division of Agriculture property contiguous to the Illinois River, and we have established an intensiv</w:t>
      </w:r>
      <w:r w:rsidR="004E32C3">
        <w:rPr>
          <w:rFonts w:ascii="Times New Roman" w:hAnsi="Times New Roman"/>
        </w:rPr>
        <w:t>e infrastructure of karst water-</w:t>
      </w:r>
      <w:r w:rsidR="00440281">
        <w:rPr>
          <w:rFonts w:ascii="Times New Roman" w:hAnsi="Times New Roman"/>
        </w:rPr>
        <w:t xml:space="preserve">related studies.  </w:t>
      </w:r>
      <w:r w:rsidR="001F270E">
        <w:rPr>
          <w:rFonts w:ascii="Times New Roman" w:hAnsi="Times New Roman"/>
        </w:rPr>
        <w:t>I have collaborated with and worked closely with numerous personnel of the Division of Agriculture.</w:t>
      </w:r>
    </w:p>
    <w:p w:rsidR="00A948BC" w:rsidRDefault="00A948BC" w:rsidP="009726E0">
      <w:pPr>
        <w:tabs>
          <w:tab w:val="left" w:pos="4320"/>
        </w:tabs>
        <w:spacing w:before="240" w:line="240" w:lineRule="auto"/>
        <w:rPr>
          <w:rFonts w:ascii="Times New Roman" w:hAnsi="Times New Roman"/>
        </w:rPr>
      </w:pPr>
      <w:r>
        <w:rPr>
          <w:rFonts w:ascii="Times New Roman" w:hAnsi="Times New Roman"/>
        </w:rPr>
        <w:t xml:space="preserve">  Students Faculty and Staff in Geosciences and Environmental Dynamics at the University of Arkansas, Fayetteville.  </w:t>
      </w:r>
      <w:r w:rsidR="00C105CA">
        <w:rPr>
          <w:rFonts w:ascii="Times New Roman" w:hAnsi="Times New Roman"/>
        </w:rPr>
        <w:t>These four volunteers</w:t>
      </w:r>
      <w:r>
        <w:rPr>
          <w:rFonts w:ascii="Times New Roman" w:hAnsi="Times New Roman"/>
        </w:rPr>
        <w:t xml:space="preserve"> have accompanied us in the field, donating their time and effort to help us identify possible dye-injection sites, collect background water-quality information and samples, and interview the private land owners regarding details of wells and springs on their property.  These individuals have been trained in proper data collection, sample </w:t>
      </w:r>
      <w:r w:rsidR="00271B17">
        <w:rPr>
          <w:rFonts w:ascii="Times New Roman" w:hAnsi="Times New Roman"/>
        </w:rPr>
        <w:t>storage, chain-of-custody documentation, and quality assurance/quality control (QA/QC) methods.</w:t>
      </w:r>
    </w:p>
    <w:p w:rsidR="00440281" w:rsidRDefault="00440281" w:rsidP="009726E0">
      <w:pPr>
        <w:tabs>
          <w:tab w:val="left" w:pos="4320"/>
        </w:tabs>
        <w:spacing w:before="240" w:line="240" w:lineRule="auto"/>
        <w:rPr>
          <w:rFonts w:ascii="Times New Roman" w:hAnsi="Times New Roman"/>
        </w:rPr>
      </w:pPr>
    </w:p>
    <w:p w:rsidR="00440281" w:rsidRDefault="00440281" w:rsidP="00440281">
      <w:pPr>
        <w:tabs>
          <w:tab w:val="left" w:pos="4320"/>
        </w:tabs>
        <w:spacing w:before="240" w:line="240" w:lineRule="auto"/>
        <w:jc w:val="center"/>
        <w:rPr>
          <w:rFonts w:ascii="Times New Roman" w:hAnsi="Times New Roman"/>
        </w:rPr>
      </w:pPr>
      <w:r>
        <w:rPr>
          <w:rFonts w:ascii="Times New Roman" w:hAnsi="Times New Roman"/>
        </w:rPr>
        <w:t>Progress Thus Far</w:t>
      </w:r>
    </w:p>
    <w:p w:rsidR="001D5BD1" w:rsidRDefault="00415F91" w:rsidP="009726E0">
      <w:pPr>
        <w:tabs>
          <w:tab w:val="left" w:pos="4320"/>
        </w:tabs>
        <w:spacing w:before="240" w:line="240" w:lineRule="auto"/>
        <w:rPr>
          <w:rFonts w:ascii="Times New Roman" w:hAnsi="Times New Roman"/>
        </w:rPr>
      </w:pPr>
      <w:r>
        <w:rPr>
          <w:rFonts w:ascii="Times New Roman" w:hAnsi="Times New Roman"/>
        </w:rPr>
        <w:t xml:space="preserve"> </w:t>
      </w:r>
      <w:r w:rsidR="007F41D4">
        <w:rPr>
          <w:rFonts w:ascii="Times New Roman" w:hAnsi="Times New Roman"/>
        </w:rPr>
        <w:t>Permits</w:t>
      </w:r>
      <w:r w:rsidR="008E38E6">
        <w:rPr>
          <w:rFonts w:ascii="Times New Roman" w:hAnsi="Times New Roman"/>
        </w:rPr>
        <w:t xml:space="preserve"> and Permissions</w:t>
      </w:r>
      <w:r w:rsidR="007F41D4">
        <w:rPr>
          <w:rFonts w:ascii="Times New Roman" w:hAnsi="Times New Roman"/>
        </w:rPr>
        <w:t xml:space="preserve">—We have applied and been granted sampling permits from </w:t>
      </w:r>
      <w:r w:rsidR="00C105CA">
        <w:rPr>
          <w:rFonts w:ascii="Times New Roman" w:hAnsi="Times New Roman"/>
        </w:rPr>
        <w:t xml:space="preserve">1) </w:t>
      </w:r>
      <w:r w:rsidR="007F41D4">
        <w:rPr>
          <w:rFonts w:ascii="Times New Roman" w:hAnsi="Times New Roman"/>
        </w:rPr>
        <w:t xml:space="preserve">the Buffalo National River (BUFF 2013-SCI-0001) and </w:t>
      </w:r>
      <w:r w:rsidR="00C105CA">
        <w:rPr>
          <w:rFonts w:ascii="Times New Roman" w:hAnsi="Times New Roman"/>
        </w:rPr>
        <w:t xml:space="preserve">2) </w:t>
      </w:r>
      <w:r w:rsidR="007F41D4">
        <w:rPr>
          <w:rFonts w:ascii="Times New Roman" w:hAnsi="Times New Roman"/>
        </w:rPr>
        <w:t xml:space="preserve">the </w:t>
      </w:r>
      <w:r w:rsidR="00A12012">
        <w:rPr>
          <w:rFonts w:ascii="Times New Roman" w:hAnsi="Times New Roman"/>
        </w:rPr>
        <w:t>U.S. Department of Agriculture, Forest Service (SO-FW-FY13-22).  We have applied (July 18, 2013), but have not yet been granted a permit to inject dye in the study area by the Arkansas Department of Water Quality.</w:t>
      </w:r>
      <w:r w:rsidR="007F41D4">
        <w:rPr>
          <w:rFonts w:ascii="Times New Roman" w:hAnsi="Times New Roman"/>
        </w:rPr>
        <w:t xml:space="preserve"> </w:t>
      </w:r>
      <w:r w:rsidR="008E38E6">
        <w:rPr>
          <w:rFonts w:ascii="Times New Roman" w:hAnsi="Times New Roman"/>
        </w:rPr>
        <w:t xml:space="preserve">  We have permission to sample </w:t>
      </w:r>
      <w:r w:rsidR="008E38E6" w:rsidRPr="008E38E6">
        <w:rPr>
          <w:rFonts w:ascii="Times New Roman" w:hAnsi="Times New Roman"/>
        </w:rPr>
        <w:t xml:space="preserve">private </w:t>
      </w:r>
      <w:r w:rsidR="008E38E6">
        <w:rPr>
          <w:rFonts w:ascii="Times New Roman" w:hAnsi="Times New Roman"/>
        </w:rPr>
        <w:t xml:space="preserve">wells, springs, rivers, ponds and related waters throughout the basin thanks to the work of Carol </w:t>
      </w:r>
      <w:proofErr w:type="spellStart"/>
      <w:r w:rsidR="008E38E6">
        <w:rPr>
          <w:rFonts w:ascii="Times New Roman" w:hAnsi="Times New Roman"/>
        </w:rPr>
        <w:t>Bitting</w:t>
      </w:r>
      <w:proofErr w:type="spellEnd"/>
      <w:r w:rsidR="008E38E6">
        <w:rPr>
          <w:rFonts w:ascii="Times New Roman" w:hAnsi="Times New Roman"/>
        </w:rPr>
        <w:t xml:space="preserve">.  </w:t>
      </w:r>
    </w:p>
    <w:p w:rsidR="001D5BD1" w:rsidRDefault="001D5BD1" w:rsidP="009726E0">
      <w:pPr>
        <w:tabs>
          <w:tab w:val="left" w:pos="4320"/>
        </w:tabs>
        <w:spacing w:before="240" w:line="240" w:lineRule="auto"/>
        <w:rPr>
          <w:rFonts w:ascii="Times New Roman" w:hAnsi="Times New Roman"/>
        </w:rPr>
      </w:pPr>
      <w:r>
        <w:rPr>
          <w:rFonts w:ascii="Times New Roman" w:hAnsi="Times New Roman"/>
        </w:rPr>
        <w:t xml:space="preserve">  </w:t>
      </w:r>
      <w:r w:rsidR="005D2B07" w:rsidRPr="005D2B07">
        <w:rPr>
          <w:rFonts w:ascii="Times New Roman" w:hAnsi="Times New Roman"/>
        </w:rPr>
        <w:t>Preliminary Characterization of Groundwater Quality</w:t>
      </w:r>
      <w:r w:rsidR="00E11075">
        <w:rPr>
          <w:rFonts w:ascii="Times New Roman" w:hAnsi="Times New Roman"/>
        </w:rPr>
        <w:t xml:space="preserve"> —We have</w:t>
      </w:r>
      <w:r w:rsidR="002D7890">
        <w:rPr>
          <w:rFonts w:ascii="Times New Roman" w:hAnsi="Times New Roman"/>
        </w:rPr>
        <w:t xml:space="preserve"> </w:t>
      </w:r>
      <w:r w:rsidR="00E30E32">
        <w:rPr>
          <w:rFonts w:ascii="Times New Roman" w:hAnsi="Times New Roman"/>
        </w:rPr>
        <w:t xml:space="preserve">collected data and </w:t>
      </w:r>
      <w:r w:rsidR="002D7890">
        <w:rPr>
          <w:rFonts w:ascii="Times New Roman" w:hAnsi="Times New Roman"/>
        </w:rPr>
        <w:t xml:space="preserve">analyzed 22 </w:t>
      </w:r>
      <w:r w:rsidR="006857CC">
        <w:rPr>
          <w:rFonts w:ascii="Times New Roman" w:hAnsi="Times New Roman"/>
        </w:rPr>
        <w:t xml:space="preserve">sites </w:t>
      </w:r>
      <w:r w:rsidR="002D7890">
        <w:rPr>
          <w:rFonts w:ascii="Times New Roman" w:hAnsi="Times New Roman"/>
        </w:rPr>
        <w:t>thus far</w:t>
      </w:r>
      <w:r w:rsidR="00F55F01">
        <w:rPr>
          <w:rFonts w:ascii="Times New Roman" w:hAnsi="Times New Roman"/>
        </w:rPr>
        <w:t xml:space="preserve"> (A</w:t>
      </w:r>
      <w:r w:rsidR="00D94150">
        <w:rPr>
          <w:rFonts w:ascii="Times New Roman" w:hAnsi="Times New Roman"/>
        </w:rPr>
        <w:t>ttachment</w:t>
      </w:r>
      <w:r w:rsidR="00F55F01">
        <w:rPr>
          <w:rFonts w:ascii="Times New Roman" w:hAnsi="Times New Roman"/>
        </w:rPr>
        <w:t xml:space="preserve"> </w:t>
      </w:r>
      <w:r w:rsidR="004A5248">
        <w:rPr>
          <w:rFonts w:ascii="Times New Roman" w:hAnsi="Times New Roman"/>
        </w:rPr>
        <w:t>A</w:t>
      </w:r>
      <w:r w:rsidR="00F55F01">
        <w:rPr>
          <w:rFonts w:ascii="Times New Roman" w:hAnsi="Times New Roman"/>
        </w:rPr>
        <w:t>)</w:t>
      </w:r>
      <w:r w:rsidR="006857CC">
        <w:rPr>
          <w:rFonts w:ascii="Times New Roman" w:hAnsi="Times New Roman"/>
        </w:rPr>
        <w:t>, and in general, the background water quality has been typical of what we would expect for wells</w:t>
      </w:r>
      <w:r w:rsidR="0078691D">
        <w:rPr>
          <w:rFonts w:ascii="Times New Roman" w:hAnsi="Times New Roman"/>
        </w:rPr>
        <w:t>,</w:t>
      </w:r>
      <w:r w:rsidR="006857CC">
        <w:rPr>
          <w:rFonts w:ascii="Times New Roman" w:hAnsi="Times New Roman"/>
        </w:rPr>
        <w:t xml:space="preserve"> springs</w:t>
      </w:r>
      <w:r w:rsidR="00C07D47">
        <w:rPr>
          <w:rFonts w:ascii="Times New Roman" w:hAnsi="Times New Roman"/>
        </w:rPr>
        <w:t>, and streams</w:t>
      </w:r>
      <w:r w:rsidR="006857CC">
        <w:rPr>
          <w:rFonts w:ascii="Times New Roman" w:hAnsi="Times New Roman"/>
        </w:rPr>
        <w:t xml:space="preserve"> that derive their groundwater from the </w:t>
      </w:r>
      <w:r w:rsidR="005D2B07">
        <w:rPr>
          <w:rFonts w:ascii="Times New Roman" w:hAnsi="Times New Roman"/>
        </w:rPr>
        <w:t xml:space="preserve">shallow </w:t>
      </w:r>
      <w:r w:rsidR="006857CC">
        <w:rPr>
          <w:rFonts w:ascii="Times New Roman" w:hAnsi="Times New Roman"/>
        </w:rPr>
        <w:t xml:space="preserve">Boone Formation.   Water type is a calcium-bicarbonate </w:t>
      </w:r>
      <w:r>
        <w:rPr>
          <w:rFonts w:ascii="Times New Roman" w:hAnsi="Times New Roman"/>
        </w:rPr>
        <w:t>type</w:t>
      </w:r>
      <w:r w:rsidR="006857CC">
        <w:rPr>
          <w:rFonts w:ascii="Times New Roman" w:hAnsi="Times New Roman"/>
        </w:rPr>
        <w:t xml:space="preserve">, derived from dissolution of the limestone by slightly acidic recharge that </w:t>
      </w:r>
      <w:r w:rsidR="00376567">
        <w:rPr>
          <w:rFonts w:ascii="Times New Roman" w:hAnsi="Times New Roman"/>
        </w:rPr>
        <w:t xml:space="preserve">evolves into a mildly basic (&gt;7.5 pH) type as it follows a fairly short path through the reactive rock.  </w:t>
      </w:r>
    </w:p>
    <w:p w:rsidR="001D5BD1" w:rsidRDefault="001D5BD1" w:rsidP="009726E0">
      <w:pPr>
        <w:tabs>
          <w:tab w:val="left" w:pos="4320"/>
        </w:tabs>
        <w:spacing w:before="240" w:line="240" w:lineRule="auto"/>
        <w:rPr>
          <w:rFonts w:ascii="Times New Roman" w:hAnsi="Times New Roman"/>
        </w:rPr>
      </w:pPr>
      <w:r>
        <w:rPr>
          <w:rFonts w:ascii="Times New Roman" w:hAnsi="Times New Roman"/>
        </w:rPr>
        <w:t xml:space="preserve">  </w:t>
      </w:r>
      <w:r w:rsidR="00376567">
        <w:rPr>
          <w:rFonts w:ascii="Times New Roman" w:hAnsi="Times New Roman"/>
        </w:rPr>
        <w:t xml:space="preserve">Specific conductivity </w:t>
      </w:r>
      <w:r>
        <w:rPr>
          <w:rFonts w:ascii="Times New Roman" w:hAnsi="Times New Roman"/>
        </w:rPr>
        <w:t xml:space="preserve">of samples collected </w:t>
      </w:r>
      <w:r w:rsidR="00376567">
        <w:rPr>
          <w:rFonts w:ascii="Times New Roman" w:hAnsi="Times New Roman"/>
        </w:rPr>
        <w:t xml:space="preserve">varies from 129 to 813 </w:t>
      </w:r>
      <w:r w:rsidR="00376567" w:rsidRPr="00376567">
        <w:rPr>
          <w:rFonts w:ascii="Symbol" w:hAnsi="Symbol"/>
        </w:rPr>
        <w:t></w:t>
      </w:r>
      <w:r w:rsidR="00376567">
        <w:rPr>
          <w:rFonts w:ascii="Times New Roman" w:hAnsi="Times New Roman"/>
        </w:rPr>
        <w:t xml:space="preserve">S/cm, the </w:t>
      </w:r>
      <w:r>
        <w:rPr>
          <w:rFonts w:ascii="Times New Roman" w:hAnsi="Times New Roman"/>
        </w:rPr>
        <w:t xml:space="preserve">minimum </w:t>
      </w:r>
      <w:proofErr w:type="gramStart"/>
      <w:r>
        <w:rPr>
          <w:rFonts w:ascii="Times New Roman" w:hAnsi="Times New Roman"/>
        </w:rPr>
        <w:t xml:space="preserve">value </w:t>
      </w:r>
      <w:r w:rsidR="00376567">
        <w:rPr>
          <w:rFonts w:ascii="Times New Roman" w:hAnsi="Times New Roman"/>
        </w:rPr>
        <w:t xml:space="preserve"> representing</w:t>
      </w:r>
      <w:proofErr w:type="gramEnd"/>
      <w:r w:rsidR="00376567">
        <w:rPr>
          <w:rFonts w:ascii="Times New Roman" w:hAnsi="Times New Roman"/>
        </w:rPr>
        <w:t xml:space="preserve"> flow system of hundreds of feet</w:t>
      </w:r>
      <w:r w:rsidR="004E32C3">
        <w:rPr>
          <w:rFonts w:ascii="Times New Roman" w:hAnsi="Times New Roman"/>
        </w:rPr>
        <w:t xml:space="preserve"> through the Boone</w:t>
      </w:r>
      <w:r w:rsidR="00376567">
        <w:rPr>
          <w:rFonts w:ascii="Times New Roman" w:hAnsi="Times New Roman"/>
        </w:rPr>
        <w:t xml:space="preserve">, the </w:t>
      </w:r>
      <w:r>
        <w:rPr>
          <w:rFonts w:ascii="Times New Roman" w:hAnsi="Times New Roman"/>
        </w:rPr>
        <w:t>maximum value representing</w:t>
      </w:r>
      <w:r w:rsidR="00376567">
        <w:rPr>
          <w:rFonts w:ascii="Times New Roman" w:hAnsi="Times New Roman"/>
        </w:rPr>
        <w:t xml:space="preserve"> flow systems </w:t>
      </w:r>
      <w:r>
        <w:rPr>
          <w:rFonts w:ascii="Times New Roman" w:hAnsi="Times New Roman"/>
        </w:rPr>
        <w:t xml:space="preserve">with </w:t>
      </w:r>
      <w:r w:rsidR="00C07D47">
        <w:rPr>
          <w:rFonts w:ascii="Times New Roman" w:hAnsi="Times New Roman"/>
        </w:rPr>
        <w:t xml:space="preserve">highly mineralized water from an aquifer </w:t>
      </w:r>
      <w:r w:rsidR="00376567">
        <w:rPr>
          <w:rFonts w:ascii="Times New Roman" w:hAnsi="Times New Roman"/>
        </w:rPr>
        <w:t>overlain by Pennsylvanian</w:t>
      </w:r>
      <w:r>
        <w:rPr>
          <w:rFonts w:ascii="Times New Roman" w:hAnsi="Times New Roman"/>
        </w:rPr>
        <w:t>-age</w:t>
      </w:r>
      <w:r w:rsidR="00376567">
        <w:rPr>
          <w:rFonts w:ascii="Times New Roman" w:hAnsi="Times New Roman"/>
        </w:rPr>
        <w:t xml:space="preserve"> deposits that occur</w:t>
      </w:r>
      <w:r w:rsidR="00C07D47">
        <w:rPr>
          <w:rFonts w:ascii="Times New Roman" w:hAnsi="Times New Roman"/>
        </w:rPr>
        <w:t>s</w:t>
      </w:r>
      <w:r w:rsidR="00376567">
        <w:rPr>
          <w:rFonts w:ascii="Times New Roman" w:hAnsi="Times New Roman"/>
        </w:rPr>
        <w:t xml:space="preserve"> beneath the </w:t>
      </w:r>
      <w:r>
        <w:rPr>
          <w:rFonts w:ascii="Times New Roman" w:hAnsi="Times New Roman"/>
        </w:rPr>
        <w:t>high ridges that separate major streams</w:t>
      </w:r>
      <w:r w:rsidR="00376567">
        <w:rPr>
          <w:rFonts w:ascii="Times New Roman" w:hAnsi="Times New Roman"/>
        </w:rPr>
        <w:t xml:space="preserve">.  Recharge </w:t>
      </w:r>
      <w:r>
        <w:rPr>
          <w:rFonts w:ascii="Times New Roman" w:hAnsi="Times New Roman"/>
        </w:rPr>
        <w:t>through the Pennsylvanian=age rocks</w:t>
      </w:r>
      <w:r w:rsidR="00376567">
        <w:rPr>
          <w:rFonts w:ascii="Times New Roman" w:hAnsi="Times New Roman"/>
        </w:rPr>
        <w:t xml:space="preserve"> cannot be directly downward because the </w:t>
      </w:r>
      <w:r>
        <w:rPr>
          <w:rFonts w:ascii="Times New Roman" w:hAnsi="Times New Roman"/>
        </w:rPr>
        <w:t>thick, overlying</w:t>
      </w:r>
      <w:r w:rsidR="00376567">
        <w:rPr>
          <w:rFonts w:ascii="Times New Roman" w:hAnsi="Times New Roman"/>
        </w:rPr>
        <w:t xml:space="preserve"> </w:t>
      </w:r>
      <w:proofErr w:type="spellStart"/>
      <w:r w:rsidR="00376567">
        <w:rPr>
          <w:rFonts w:ascii="Times New Roman" w:hAnsi="Times New Roman"/>
        </w:rPr>
        <w:t>shales</w:t>
      </w:r>
      <w:proofErr w:type="spellEnd"/>
      <w:r w:rsidR="00376567">
        <w:rPr>
          <w:rFonts w:ascii="Times New Roman" w:hAnsi="Times New Roman"/>
        </w:rPr>
        <w:t xml:space="preserve"> inhibit the flow and divert it laterally along bedding-planes.  </w:t>
      </w:r>
      <w:r>
        <w:rPr>
          <w:rFonts w:ascii="Times New Roman" w:hAnsi="Times New Roman"/>
        </w:rPr>
        <w:t>Groundwater flow beneath the ridges</w:t>
      </w:r>
      <w:r w:rsidR="00376567">
        <w:rPr>
          <w:rFonts w:ascii="Times New Roman" w:hAnsi="Times New Roman"/>
        </w:rPr>
        <w:t xml:space="preserve"> does not appear to be well-integrated into the main flow system of the Boone Formation.</w:t>
      </w:r>
    </w:p>
    <w:p w:rsidR="001D5BD1" w:rsidRDefault="00376567" w:rsidP="009726E0">
      <w:pPr>
        <w:tabs>
          <w:tab w:val="left" w:pos="4320"/>
        </w:tabs>
        <w:spacing w:before="240" w:line="240" w:lineRule="auto"/>
        <w:rPr>
          <w:rFonts w:ascii="Times New Roman" w:hAnsi="Times New Roman"/>
        </w:rPr>
      </w:pPr>
      <w:r>
        <w:rPr>
          <w:rFonts w:ascii="Times New Roman" w:hAnsi="Times New Roman"/>
        </w:rPr>
        <w:t xml:space="preserve">  Temperature is an easy to measure yet meaningful parameter</w:t>
      </w:r>
      <w:r w:rsidR="00D17F85">
        <w:rPr>
          <w:rFonts w:ascii="Times New Roman" w:hAnsi="Times New Roman"/>
        </w:rPr>
        <w:t xml:space="preserve">, with most of the springs having temperatures that range from 14 to 17 </w:t>
      </w:r>
      <w:proofErr w:type="spellStart"/>
      <w:r w:rsidR="00D17F85" w:rsidRPr="00D17F85">
        <w:rPr>
          <w:rFonts w:ascii="Times New Roman" w:hAnsi="Times New Roman"/>
          <w:vertAlign w:val="superscript"/>
        </w:rPr>
        <w:t>o</w:t>
      </w:r>
      <w:r w:rsidR="00D17F85">
        <w:rPr>
          <w:rFonts w:ascii="Times New Roman" w:hAnsi="Times New Roman"/>
        </w:rPr>
        <w:t>C.</w:t>
      </w:r>
      <w:proofErr w:type="spellEnd"/>
      <w:r w:rsidR="00D17F85">
        <w:rPr>
          <w:rFonts w:ascii="Times New Roman" w:hAnsi="Times New Roman"/>
        </w:rPr>
        <w:t xml:space="preserve">  </w:t>
      </w:r>
      <w:r w:rsidR="00C07D47">
        <w:rPr>
          <w:rFonts w:ascii="Times New Roman" w:hAnsi="Times New Roman"/>
        </w:rPr>
        <w:t xml:space="preserve">Samples of streams are much warmer during summer months, and colder during winter.  </w:t>
      </w:r>
      <w:r w:rsidR="00C105CA">
        <w:rPr>
          <w:rFonts w:ascii="Times New Roman" w:hAnsi="Times New Roman"/>
        </w:rPr>
        <w:t>T</w:t>
      </w:r>
      <w:r w:rsidR="00C07D47">
        <w:rPr>
          <w:rFonts w:ascii="Times New Roman" w:hAnsi="Times New Roman"/>
        </w:rPr>
        <w:t xml:space="preserve">emperatures of water in streams during July and August typically are in the mid-20s to greater than 30 </w:t>
      </w:r>
      <w:proofErr w:type="spellStart"/>
      <w:r w:rsidR="00C07D47" w:rsidRPr="00C07D47">
        <w:rPr>
          <w:rFonts w:ascii="Times New Roman" w:hAnsi="Times New Roman"/>
          <w:vertAlign w:val="superscript"/>
        </w:rPr>
        <w:t>o</w:t>
      </w:r>
      <w:r w:rsidR="00C07D47">
        <w:rPr>
          <w:rFonts w:ascii="Times New Roman" w:hAnsi="Times New Roman"/>
        </w:rPr>
        <w:t>C</w:t>
      </w:r>
      <w:r w:rsidR="0078691D">
        <w:rPr>
          <w:rFonts w:ascii="Times New Roman" w:hAnsi="Times New Roman"/>
        </w:rPr>
        <w:t>.</w:t>
      </w:r>
      <w:proofErr w:type="spellEnd"/>
      <w:r w:rsidR="0078691D">
        <w:rPr>
          <w:rFonts w:ascii="Times New Roman" w:hAnsi="Times New Roman"/>
        </w:rPr>
        <w:t xml:space="preserve">  </w:t>
      </w:r>
      <w:r w:rsidR="00D17F85">
        <w:rPr>
          <w:rFonts w:ascii="Times New Roman" w:hAnsi="Times New Roman"/>
        </w:rPr>
        <w:t>Temperature shows great promise in assessing depth of the f</w:t>
      </w:r>
      <w:r w:rsidR="005D2B07">
        <w:rPr>
          <w:rFonts w:ascii="Times New Roman" w:hAnsi="Times New Roman"/>
        </w:rPr>
        <w:t>low as well as degree of mixing, which appears to be significant in this basin.</w:t>
      </w:r>
    </w:p>
    <w:p w:rsidR="005101EE" w:rsidRDefault="00D17F85" w:rsidP="009726E0">
      <w:pPr>
        <w:tabs>
          <w:tab w:val="left" w:pos="4320"/>
        </w:tabs>
        <w:spacing w:before="240" w:line="240" w:lineRule="auto"/>
        <w:rPr>
          <w:rFonts w:ascii="Times New Roman" w:hAnsi="Times New Roman"/>
        </w:rPr>
      </w:pPr>
      <w:r>
        <w:rPr>
          <w:rFonts w:ascii="Times New Roman" w:hAnsi="Times New Roman"/>
        </w:rPr>
        <w:t xml:space="preserve">  </w:t>
      </w:r>
      <w:r w:rsidR="00C07D47">
        <w:rPr>
          <w:rFonts w:ascii="Times New Roman" w:hAnsi="Times New Roman"/>
        </w:rPr>
        <w:t xml:space="preserve"> </w:t>
      </w:r>
      <w:r w:rsidR="001D5BD1">
        <w:rPr>
          <w:rFonts w:ascii="Times New Roman" w:hAnsi="Times New Roman"/>
        </w:rPr>
        <w:t>Chemically</w:t>
      </w:r>
      <w:r w:rsidR="00ED1840">
        <w:rPr>
          <w:rFonts w:ascii="Times New Roman" w:hAnsi="Times New Roman"/>
        </w:rPr>
        <w:t xml:space="preserve"> </w:t>
      </w:r>
      <w:r w:rsidR="001D5BD1">
        <w:rPr>
          <w:rFonts w:ascii="Times New Roman" w:hAnsi="Times New Roman"/>
        </w:rPr>
        <w:t xml:space="preserve">we have focused on major constituents of the groundwater, nutrients, and microbes, components that will allow us </w:t>
      </w:r>
      <w:r w:rsidR="00ED1840">
        <w:rPr>
          <w:rFonts w:ascii="Times New Roman" w:hAnsi="Times New Roman"/>
        </w:rPr>
        <w:t xml:space="preserve">to interpret geochemical processes that are naturally altering the water, as well as contributing sources of recharge; the hog waste will have a distinctive fingerprint is it is leaking into the groundwater. </w:t>
      </w:r>
      <w:r w:rsidR="00C07D47">
        <w:rPr>
          <w:rFonts w:ascii="Times New Roman" w:hAnsi="Times New Roman"/>
        </w:rPr>
        <w:t>The calcium to magnesium ratio (</w:t>
      </w:r>
      <w:proofErr w:type="spellStart"/>
      <w:r w:rsidR="00C07D47">
        <w:rPr>
          <w:rFonts w:ascii="Times New Roman" w:hAnsi="Times New Roman"/>
        </w:rPr>
        <w:t>Ca</w:t>
      </w:r>
      <w:proofErr w:type="spellEnd"/>
      <w:r w:rsidR="00C07D47">
        <w:rPr>
          <w:rFonts w:ascii="Times New Roman" w:hAnsi="Times New Roman"/>
        </w:rPr>
        <w:t>/Mg) is a clear indicator of the dominant lithology of the aquifer, either limestone (</w:t>
      </w:r>
      <w:proofErr w:type="spellStart"/>
      <w:r w:rsidR="00C07D47">
        <w:rPr>
          <w:rFonts w:ascii="Times New Roman" w:hAnsi="Times New Roman"/>
        </w:rPr>
        <w:t>Ca</w:t>
      </w:r>
      <w:proofErr w:type="spellEnd"/>
      <w:r w:rsidR="00C07D47">
        <w:rPr>
          <w:rFonts w:ascii="Times New Roman" w:hAnsi="Times New Roman"/>
        </w:rPr>
        <w:t>/Mg ratio of about 40:1) or deeper flow systems with dolomite (</w:t>
      </w:r>
      <w:proofErr w:type="spellStart"/>
      <w:r w:rsidR="00C07D47">
        <w:rPr>
          <w:rFonts w:ascii="Times New Roman" w:hAnsi="Times New Roman"/>
        </w:rPr>
        <w:t>Ca</w:t>
      </w:r>
      <w:proofErr w:type="spellEnd"/>
      <w:r w:rsidR="00C07D47">
        <w:rPr>
          <w:rFonts w:ascii="Times New Roman" w:hAnsi="Times New Roman"/>
        </w:rPr>
        <w:t>/Mg ratio of about 3:1)</w:t>
      </w:r>
      <w:r w:rsidR="0078691D">
        <w:rPr>
          <w:rFonts w:ascii="Times New Roman" w:hAnsi="Times New Roman"/>
        </w:rPr>
        <w:t xml:space="preserve">.  Of particular interest </w:t>
      </w:r>
      <w:r w:rsidR="003B09BE">
        <w:rPr>
          <w:rFonts w:ascii="Times New Roman" w:hAnsi="Times New Roman"/>
        </w:rPr>
        <w:t>are</w:t>
      </w:r>
      <w:r w:rsidR="0078691D">
        <w:rPr>
          <w:rFonts w:ascii="Times New Roman" w:hAnsi="Times New Roman"/>
        </w:rPr>
        <w:t xml:space="preserve"> the nitrate concentrations, which </w:t>
      </w:r>
      <w:r w:rsidR="003B09BE">
        <w:rPr>
          <w:rFonts w:ascii="Times New Roman" w:hAnsi="Times New Roman"/>
        </w:rPr>
        <w:t>for the Boone Formation are generally 0.6 mg/L or less.  This is much lower than nitrate in the Boone Formation</w:t>
      </w:r>
      <w:r w:rsidR="00ED1840">
        <w:rPr>
          <w:rFonts w:ascii="Times New Roman" w:hAnsi="Times New Roman"/>
        </w:rPr>
        <w:t xml:space="preserve"> elsewhere</w:t>
      </w:r>
      <w:r w:rsidR="003B09BE">
        <w:rPr>
          <w:rFonts w:ascii="Times New Roman" w:hAnsi="Times New Roman"/>
        </w:rPr>
        <w:t xml:space="preserve">, which typically ranges from 2-4 mg/L where poultry litter has been spread on the fields of Washington and Benton Counties.  </w:t>
      </w:r>
      <w:r w:rsidR="001424CE">
        <w:rPr>
          <w:rFonts w:ascii="Times New Roman" w:hAnsi="Times New Roman"/>
        </w:rPr>
        <w:t xml:space="preserve">Our </w:t>
      </w:r>
      <w:r w:rsidR="003B09BE">
        <w:rPr>
          <w:rFonts w:ascii="Times New Roman" w:hAnsi="Times New Roman"/>
        </w:rPr>
        <w:t xml:space="preserve">data </w:t>
      </w:r>
      <w:r w:rsidR="001424CE">
        <w:rPr>
          <w:rFonts w:ascii="Times New Roman" w:hAnsi="Times New Roman"/>
        </w:rPr>
        <w:t xml:space="preserve">from the Big Creek area </w:t>
      </w:r>
      <w:r w:rsidR="003B09BE">
        <w:rPr>
          <w:rFonts w:ascii="Times New Roman" w:hAnsi="Times New Roman"/>
        </w:rPr>
        <w:t xml:space="preserve">suggest that the Boone aquifer </w:t>
      </w:r>
      <w:r w:rsidR="003045F5">
        <w:rPr>
          <w:rFonts w:ascii="Times New Roman" w:hAnsi="Times New Roman"/>
        </w:rPr>
        <w:t>has not been significantly altered from predevelopment conditions, especially with respect to the nutrient nitrogen.</w:t>
      </w:r>
    </w:p>
    <w:p w:rsidR="005D2B07" w:rsidRDefault="003045F5" w:rsidP="009726E0">
      <w:pPr>
        <w:tabs>
          <w:tab w:val="left" w:pos="4320"/>
        </w:tabs>
        <w:spacing w:before="240" w:line="240" w:lineRule="auto"/>
        <w:rPr>
          <w:rFonts w:ascii="Times New Roman" w:hAnsi="Times New Roman"/>
        </w:rPr>
      </w:pPr>
      <w:r>
        <w:rPr>
          <w:rFonts w:ascii="Times New Roman" w:hAnsi="Times New Roman"/>
        </w:rPr>
        <w:t xml:space="preserve">  </w:t>
      </w:r>
      <w:r w:rsidR="005101EE">
        <w:rPr>
          <w:rFonts w:ascii="Times New Roman" w:hAnsi="Times New Roman"/>
        </w:rPr>
        <w:t>B</w:t>
      </w:r>
      <w:r w:rsidR="005101EE" w:rsidRPr="005101EE">
        <w:rPr>
          <w:rFonts w:ascii="Times New Roman" w:hAnsi="Times New Roman"/>
        </w:rPr>
        <w:t>acteriologically,</w:t>
      </w:r>
      <w:r w:rsidR="005101EE">
        <w:rPr>
          <w:rFonts w:ascii="Times New Roman" w:hAnsi="Times New Roman"/>
        </w:rPr>
        <w:t xml:space="preserve"> t</w:t>
      </w:r>
      <w:r>
        <w:rPr>
          <w:rFonts w:ascii="Times New Roman" w:hAnsi="Times New Roman"/>
        </w:rPr>
        <w:t>wo additional parameters warrant discussion.  The first is E. coli, an indicator organism for fecal matter.  In this case, it appears that the source is cattle, and it is directly related to cows having access to spring</w:t>
      </w:r>
      <w:r w:rsidR="00ED1840">
        <w:rPr>
          <w:rFonts w:ascii="Times New Roman" w:hAnsi="Times New Roman"/>
        </w:rPr>
        <w:t>s</w:t>
      </w:r>
      <w:r>
        <w:rPr>
          <w:rFonts w:ascii="Times New Roman" w:hAnsi="Times New Roman"/>
        </w:rPr>
        <w:t xml:space="preserve"> </w:t>
      </w:r>
      <w:r w:rsidR="003E7E68">
        <w:rPr>
          <w:rFonts w:ascii="Times New Roman" w:hAnsi="Times New Roman"/>
        </w:rPr>
        <w:t xml:space="preserve">and </w:t>
      </w:r>
      <w:r>
        <w:rPr>
          <w:rFonts w:ascii="Times New Roman" w:hAnsi="Times New Roman"/>
        </w:rPr>
        <w:t>creek</w:t>
      </w:r>
      <w:r w:rsidR="003E7E68">
        <w:rPr>
          <w:rFonts w:ascii="Times New Roman" w:hAnsi="Times New Roman"/>
        </w:rPr>
        <w:t>s</w:t>
      </w:r>
      <w:r>
        <w:rPr>
          <w:rFonts w:ascii="Times New Roman" w:hAnsi="Times New Roman"/>
        </w:rPr>
        <w:t xml:space="preserve">.  Where the cattle have access, and where the water is turbid, values can range from many 10s to almost 1000 </w:t>
      </w:r>
      <w:r w:rsidR="005101EE">
        <w:rPr>
          <w:rFonts w:ascii="Times New Roman" w:hAnsi="Times New Roman"/>
        </w:rPr>
        <w:t xml:space="preserve">colony forming units/100 </w:t>
      </w:r>
      <w:proofErr w:type="spellStart"/>
      <w:r w:rsidR="005101EE">
        <w:rPr>
          <w:rFonts w:ascii="Times New Roman" w:hAnsi="Times New Roman"/>
        </w:rPr>
        <w:t>mL.</w:t>
      </w:r>
      <w:proofErr w:type="spellEnd"/>
      <w:r w:rsidR="005101EE">
        <w:rPr>
          <w:rFonts w:ascii="Times New Roman" w:hAnsi="Times New Roman"/>
        </w:rPr>
        <w:t xml:space="preserve"> </w:t>
      </w:r>
      <w:r>
        <w:rPr>
          <w:rFonts w:ascii="Times New Roman" w:hAnsi="Times New Roman"/>
        </w:rPr>
        <w:t xml:space="preserve"> Th</w:t>
      </w:r>
      <w:r w:rsidR="00F36BD9">
        <w:rPr>
          <w:rFonts w:ascii="Times New Roman" w:hAnsi="Times New Roman"/>
        </w:rPr>
        <w:t>ese analyses</w:t>
      </w:r>
      <w:r>
        <w:rPr>
          <w:rFonts w:ascii="Times New Roman" w:hAnsi="Times New Roman"/>
        </w:rPr>
        <w:t xml:space="preserve"> reflect </w:t>
      </w:r>
      <w:r w:rsidR="00ED1840">
        <w:rPr>
          <w:rFonts w:ascii="Times New Roman" w:hAnsi="Times New Roman"/>
        </w:rPr>
        <w:t xml:space="preserve">a range of </w:t>
      </w:r>
      <w:r w:rsidR="005101EE">
        <w:rPr>
          <w:rFonts w:ascii="Times New Roman" w:hAnsi="Times New Roman"/>
        </w:rPr>
        <w:t>land use near the wells and springs</w:t>
      </w:r>
      <w:r w:rsidR="00ED1840">
        <w:rPr>
          <w:rFonts w:ascii="Times New Roman" w:hAnsi="Times New Roman"/>
        </w:rPr>
        <w:t xml:space="preserve">, </w:t>
      </w:r>
      <w:r w:rsidR="003E7E68">
        <w:rPr>
          <w:rFonts w:ascii="Times New Roman" w:hAnsi="Times New Roman"/>
        </w:rPr>
        <w:t xml:space="preserve">but all indicate </w:t>
      </w:r>
      <w:r w:rsidR="00F2472E">
        <w:rPr>
          <w:rFonts w:ascii="Times New Roman" w:hAnsi="Times New Roman"/>
        </w:rPr>
        <w:t xml:space="preserve">the water </w:t>
      </w:r>
      <w:r w:rsidR="003E7E68">
        <w:rPr>
          <w:rFonts w:ascii="Times New Roman" w:hAnsi="Times New Roman"/>
        </w:rPr>
        <w:t xml:space="preserve">should be treated before it is used for human consumption, and </w:t>
      </w:r>
      <w:r w:rsidR="005101EE">
        <w:rPr>
          <w:rFonts w:ascii="Times New Roman" w:hAnsi="Times New Roman"/>
        </w:rPr>
        <w:t>that</w:t>
      </w:r>
      <w:r w:rsidR="00D1436E">
        <w:rPr>
          <w:rFonts w:ascii="Times New Roman" w:hAnsi="Times New Roman"/>
        </w:rPr>
        <w:t xml:space="preserve"> aquifer is </w:t>
      </w:r>
      <w:proofErr w:type="spellStart"/>
      <w:r w:rsidR="00D1436E">
        <w:rPr>
          <w:rFonts w:ascii="Times New Roman" w:hAnsi="Times New Roman"/>
        </w:rPr>
        <w:t>karstic</w:t>
      </w:r>
      <w:proofErr w:type="spellEnd"/>
      <w:r w:rsidR="005101EE">
        <w:rPr>
          <w:rFonts w:ascii="Times New Roman" w:hAnsi="Times New Roman"/>
        </w:rPr>
        <w:t>, because it is capable of transporting microbes along enlarged pathways in the aquifer</w:t>
      </w:r>
      <w:r w:rsidR="00F2472E">
        <w:rPr>
          <w:rFonts w:ascii="Times New Roman" w:hAnsi="Times New Roman"/>
        </w:rPr>
        <w:t xml:space="preserve">.  Fecal coliform </w:t>
      </w:r>
      <w:r w:rsidR="005101EE">
        <w:rPr>
          <w:rFonts w:ascii="Times New Roman" w:hAnsi="Times New Roman"/>
        </w:rPr>
        <w:t xml:space="preserve">data are consistent with the same interpretation. </w:t>
      </w:r>
    </w:p>
    <w:p w:rsidR="004A5248" w:rsidRDefault="004A5248" w:rsidP="009726E0">
      <w:pPr>
        <w:tabs>
          <w:tab w:val="left" w:pos="4320"/>
        </w:tabs>
        <w:spacing w:before="240" w:line="240" w:lineRule="auto"/>
        <w:rPr>
          <w:rFonts w:ascii="Times New Roman" w:hAnsi="Times New Roman"/>
        </w:rPr>
      </w:pPr>
      <w:r>
        <w:rPr>
          <w:rFonts w:ascii="Times New Roman" w:hAnsi="Times New Roman"/>
        </w:rPr>
        <w:t xml:space="preserve">  </w:t>
      </w:r>
      <w:r w:rsidRPr="001424CE">
        <w:rPr>
          <w:rFonts w:ascii="Times New Roman" w:hAnsi="Times New Roman"/>
        </w:rPr>
        <w:t>Summary of Groundwater in Big Creek Basin Prior to C &amp; H Farms-</w:t>
      </w:r>
      <w:r w:rsidR="005101EE">
        <w:rPr>
          <w:rFonts w:ascii="Times New Roman" w:hAnsi="Times New Roman"/>
        </w:rPr>
        <w:t xml:space="preserve">The groundwater in Big Creek Basin is part of an open, dynamic </w:t>
      </w:r>
      <w:r w:rsidR="00C63462">
        <w:rPr>
          <w:rFonts w:ascii="Times New Roman" w:hAnsi="Times New Roman"/>
        </w:rPr>
        <w:t xml:space="preserve">karst </w:t>
      </w:r>
      <w:r w:rsidR="005101EE">
        <w:rPr>
          <w:rFonts w:ascii="Times New Roman" w:hAnsi="Times New Roman"/>
        </w:rPr>
        <w:t>flow system that is recharged by precipitation</w:t>
      </w:r>
      <w:r w:rsidR="00B83412">
        <w:rPr>
          <w:rFonts w:ascii="Times New Roman" w:hAnsi="Times New Roman"/>
        </w:rPr>
        <w:t xml:space="preserve">, </w:t>
      </w:r>
      <w:r w:rsidR="003931FA">
        <w:rPr>
          <w:rFonts w:ascii="Times New Roman" w:hAnsi="Times New Roman"/>
        </w:rPr>
        <w:t xml:space="preserve">that experiences significant interrelation of groundwater with surface water, and because of this, is susceptible to contamination by numerous human activities.  Discharge appears to be to Big Creek and the Buffalo National River, and these water bodies would be at risk if storms, leakage, or catastrophic failures allow highly concentrated waste into karst aquifer.  At present, there is </w:t>
      </w:r>
      <w:r w:rsidR="00C63462">
        <w:rPr>
          <w:rFonts w:ascii="Times New Roman" w:hAnsi="Times New Roman"/>
        </w:rPr>
        <w:t xml:space="preserve">mild </w:t>
      </w:r>
      <w:r w:rsidR="003931FA">
        <w:rPr>
          <w:rFonts w:ascii="Times New Roman" w:hAnsi="Times New Roman"/>
        </w:rPr>
        <w:t>evidence of human and animal production activity in the basin, but the waters overall are not degraded, except with respect to microbes.</w:t>
      </w:r>
    </w:p>
    <w:p w:rsidR="00E3034A" w:rsidRDefault="00E3034A" w:rsidP="00E30E32">
      <w:pPr>
        <w:tabs>
          <w:tab w:val="left" w:pos="4320"/>
        </w:tabs>
        <w:spacing w:before="240" w:line="240" w:lineRule="auto"/>
        <w:jc w:val="center"/>
        <w:rPr>
          <w:rFonts w:ascii="Times New Roman" w:hAnsi="Times New Roman"/>
        </w:rPr>
      </w:pPr>
    </w:p>
    <w:p w:rsidR="007D7DB8" w:rsidRDefault="007D7DB8" w:rsidP="00E30E32">
      <w:pPr>
        <w:tabs>
          <w:tab w:val="left" w:pos="4320"/>
        </w:tabs>
        <w:spacing w:before="240" w:line="240" w:lineRule="auto"/>
        <w:jc w:val="center"/>
        <w:rPr>
          <w:rFonts w:ascii="Times New Roman" w:hAnsi="Times New Roman"/>
        </w:rPr>
      </w:pPr>
      <w:r>
        <w:rPr>
          <w:rFonts w:ascii="Times New Roman" w:hAnsi="Times New Roman"/>
        </w:rPr>
        <w:t>Proposal of Work</w:t>
      </w:r>
    </w:p>
    <w:p w:rsidR="00F36BD9" w:rsidRDefault="002D7890" w:rsidP="009726E0">
      <w:pPr>
        <w:tabs>
          <w:tab w:val="left" w:pos="4320"/>
        </w:tabs>
        <w:spacing w:before="240" w:line="240" w:lineRule="auto"/>
        <w:rPr>
          <w:rFonts w:ascii="Times New Roman" w:hAnsi="Times New Roman"/>
        </w:rPr>
      </w:pPr>
      <w:r>
        <w:rPr>
          <w:rFonts w:ascii="Times New Roman" w:hAnsi="Times New Roman"/>
        </w:rPr>
        <w:t xml:space="preserve">  </w:t>
      </w:r>
      <w:r w:rsidR="007D7DB8" w:rsidRPr="007D7DB8">
        <w:rPr>
          <w:rFonts w:ascii="Times New Roman" w:hAnsi="Times New Roman"/>
        </w:rPr>
        <w:t xml:space="preserve">To address </w:t>
      </w:r>
      <w:r w:rsidR="001F270E">
        <w:rPr>
          <w:rFonts w:ascii="Times New Roman" w:hAnsi="Times New Roman"/>
        </w:rPr>
        <w:t xml:space="preserve">groundwater and karst elements we feel were missing from </w:t>
      </w:r>
      <w:r>
        <w:rPr>
          <w:rFonts w:ascii="Times New Roman" w:hAnsi="Times New Roman"/>
        </w:rPr>
        <w:t xml:space="preserve">the </w:t>
      </w:r>
      <w:r w:rsidR="000A4D07">
        <w:rPr>
          <w:rFonts w:ascii="Times New Roman" w:hAnsi="Times New Roman"/>
        </w:rPr>
        <w:t xml:space="preserve">initial </w:t>
      </w:r>
      <w:r w:rsidR="001F270E">
        <w:rPr>
          <w:rFonts w:ascii="Times New Roman" w:hAnsi="Times New Roman"/>
        </w:rPr>
        <w:t>C &amp; H proposal (</w:t>
      </w:r>
      <w:r w:rsidR="006A5ECE">
        <w:rPr>
          <w:rFonts w:ascii="Times New Roman" w:hAnsi="Times New Roman"/>
        </w:rPr>
        <w:t xml:space="preserve">see </w:t>
      </w:r>
      <w:r w:rsidR="001F270E">
        <w:rPr>
          <w:rFonts w:ascii="Times New Roman" w:hAnsi="Times New Roman"/>
        </w:rPr>
        <w:t>A</w:t>
      </w:r>
      <w:r w:rsidR="0036454F">
        <w:rPr>
          <w:rFonts w:ascii="Times New Roman" w:hAnsi="Times New Roman"/>
        </w:rPr>
        <w:t>ttachment</w:t>
      </w:r>
      <w:r w:rsidR="001F270E">
        <w:rPr>
          <w:rFonts w:ascii="Times New Roman" w:hAnsi="Times New Roman"/>
        </w:rPr>
        <w:t xml:space="preserve"> C)</w:t>
      </w:r>
      <w:r w:rsidR="006A5ECE">
        <w:rPr>
          <w:rFonts w:ascii="Times New Roman" w:hAnsi="Times New Roman"/>
        </w:rPr>
        <w:t>, w</w:t>
      </w:r>
      <w:r w:rsidR="00E3034A">
        <w:rPr>
          <w:rFonts w:ascii="Times New Roman" w:hAnsi="Times New Roman"/>
        </w:rPr>
        <w:t>e will</w:t>
      </w:r>
      <w:r w:rsidR="007D7DB8" w:rsidRPr="007D7DB8">
        <w:rPr>
          <w:rFonts w:ascii="Times New Roman" w:hAnsi="Times New Roman"/>
        </w:rPr>
        <w:t xml:space="preserve"> </w:t>
      </w:r>
      <w:r w:rsidR="00E3034A">
        <w:rPr>
          <w:rFonts w:ascii="Times New Roman" w:hAnsi="Times New Roman"/>
        </w:rPr>
        <w:t>1)</w:t>
      </w:r>
      <w:r w:rsidR="004A5248">
        <w:rPr>
          <w:rFonts w:ascii="Times New Roman" w:hAnsi="Times New Roman"/>
        </w:rPr>
        <w:t xml:space="preserve"> continue to </w:t>
      </w:r>
      <w:r w:rsidR="00E3034A">
        <w:rPr>
          <w:rFonts w:ascii="Times New Roman" w:hAnsi="Times New Roman"/>
        </w:rPr>
        <w:t xml:space="preserve"> </w:t>
      </w:r>
      <w:r w:rsidR="007D7DB8" w:rsidRPr="007D7DB8">
        <w:rPr>
          <w:rFonts w:ascii="Times New Roman" w:hAnsi="Times New Roman"/>
        </w:rPr>
        <w:t>conduct</w:t>
      </w:r>
      <w:r w:rsidR="00E3034A">
        <w:rPr>
          <w:rFonts w:ascii="Times New Roman" w:hAnsi="Times New Roman"/>
        </w:rPr>
        <w:t xml:space="preserve"> </w:t>
      </w:r>
      <w:r w:rsidR="007D7DB8" w:rsidRPr="007D7DB8">
        <w:rPr>
          <w:rFonts w:ascii="Times New Roman" w:hAnsi="Times New Roman"/>
        </w:rPr>
        <w:t xml:space="preserve">a background assessment of water quality in wells, springs, and surface water bodies; </w:t>
      </w:r>
      <w:r w:rsidR="00E3034A">
        <w:rPr>
          <w:rFonts w:ascii="Times New Roman" w:hAnsi="Times New Roman"/>
        </w:rPr>
        <w:t xml:space="preserve">2) </w:t>
      </w:r>
      <w:r w:rsidR="000A4D07">
        <w:rPr>
          <w:rFonts w:ascii="Times New Roman" w:hAnsi="Times New Roman"/>
        </w:rPr>
        <w:t>complet</w:t>
      </w:r>
      <w:r w:rsidR="00E3034A">
        <w:rPr>
          <w:rFonts w:ascii="Times New Roman" w:hAnsi="Times New Roman"/>
        </w:rPr>
        <w:t xml:space="preserve">e </w:t>
      </w:r>
      <w:r w:rsidR="000A4D07">
        <w:rPr>
          <w:rFonts w:ascii="Times New Roman" w:hAnsi="Times New Roman"/>
        </w:rPr>
        <w:t>a karst inventory, wherein we will map</w:t>
      </w:r>
      <w:r w:rsidR="007D7DB8" w:rsidRPr="007D7DB8">
        <w:rPr>
          <w:rFonts w:ascii="Times New Roman" w:hAnsi="Times New Roman"/>
        </w:rPr>
        <w:t xml:space="preserve"> all known karst features from upstream of the farm down the valley of Big Creek to a point below the confluence with the Buffalo National River</w:t>
      </w:r>
      <w:r w:rsidR="00E3034A">
        <w:rPr>
          <w:rFonts w:ascii="Times New Roman" w:hAnsi="Times New Roman"/>
        </w:rPr>
        <w:t xml:space="preserve">;  3) we will </w:t>
      </w:r>
      <w:r w:rsidR="00E3034A" w:rsidRPr="00E3034A">
        <w:rPr>
          <w:rFonts w:ascii="Times New Roman" w:hAnsi="Times New Roman"/>
        </w:rPr>
        <w:t xml:space="preserve">conduct dye-tracing studies, </w:t>
      </w:r>
      <w:r w:rsidR="008D019A">
        <w:rPr>
          <w:rFonts w:ascii="Times New Roman" w:hAnsi="Times New Roman"/>
        </w:rPr>
        <w:t xml:space="preserve">in which </w:t>
      </w:r>
      <w:r w:rsidR="00E3034A" w:rsidRPr="00E3034A">
        <w:rPr>
          <w:rFonts w:ascii="Times New Roman" w:hAnsi="Times New Roman"/>
        </w:rPr>
        <w:t xml:space="preserve">we will inject </w:t>
      </w:r>
      <w:r w:rsidR="00E3034A">
        <w:rPr>
          <w:rFonts w:ascii="Times New Roman" w:hAnsi="Times New Roman"/>
        </w:rPr>
        <w:t xml:space="preserve">as many as five </w:t>
      </w:r>
      <w:r w:rsidR="00E3034A" w:rsidRPr="00E3034A">
        <w:rPr>
          <w:rFonts w:ascii="Times New Roman" w:hAnsi="Times New Roman"/>
        </w:rPr>
        <w:t>fluorescent dyes and measure the time of travel</w:t>
      </w:r>
      <w:r w:rsidR="008D019A">
        <w:rPr>
          <w:rFonts w:ascii="Times New Roman" w:hAnsi="Times New Roman"/>
        </w:rPr>
        <w:t xml:space="preserve"> and </w:t>
      </w:r>
      <w:r w:rsidR="00E3034A" w:rsidRPr="00E3034A">
        <w:rPr>
          <w:rFonts w:ascii="Times New Roman" w:hAnsi="Times New Roman"/>
        </w:rPr>
        <w:t>document the point-to-point connections; and</w:t>
      </w:r>
      <w:r w:rsidR="00F013C9">
        <w:rPr>
          <w:rFonts w:ascii="Times New Roman" w:hAnsi="Times New Roman"/>
        </w:rPr>
        <w:t xml:space="preserve"> 4) we will </w:t>
      </w:r>
      <w:r w:rsidR="00E3034A" w:rsidRPr="00E3034A">
        <w:rPr>
          <w:rFonts w:ascii="Times New Roman" w:hAnsi="Times New Roman"/>
        </w:rPr>
        <w:t xml:space="preserve"> </w:t>
      </w:r>
      <w:r w:rsidR="000A4D07">
        <w:rPr>
          <w:rFonts w:ascii="Times New Roman" w:hAnsi="Times New Roman"/>
        </w:rPr>
        <w:t>synthesizing the relation of groundwater and surface water</w:t>
      </w:r>
      <w:r w:rsidR="00F013C9">
        <w:rPr>
          <w:rFonts w:ascii="Times New Roman" w:hAnsi="Times New Roman"/>
        </w:rPr>
        <w:t xml:space="preserve"> in Big Creek Basin and write scientific reports documenting our findings</w:t>
      </w:r>
      <w:r w:rsidR="007D7DB8" w:rsidRPr="007D7DB8">
        <w:rPr>
          <w:rFonts w:ascii="Times New Roman" w:hAnsi="Times New Roman"/>
        </w:rPr>
        <w:t>.  This will enable us to fill the data gap</w:t>
      </w:r>
      <w:r w:rsidR="009A7A1B">
        <w:rPr>
          <w:rFonts w:ascii="Times New Roman" w:hAnsi="Times New Roman"/>
        </w:rPr>
        <w:t>s</w:t>
      </w:r>
      <w:r w:rsidR="007D7DB8" w:rsidRPr="007D7DB8">
        <w:rPr>
          <w:rFonts w:ascii="Times New Roman" w:hAnsi="Times New Roman"/>
        </w:rPr>
        <w:t xml:space="preserve"> so that we will more </w:t>
      </w:r>
      <w:r w:rsidR="00F013C9">
        <w:rPr>
          <w:rFonts w:ascii="Times New Roman" w:hAnsi="Times New Roman"/>
        </w:rPr>
        <w:t xml:space="preserve">completely understand how water, soil, </w:t>
      </w:r>
      <w:r w:rsidR="007D7DB8" w:rsidRPr="007D7DB8">
        <w:rPr>
          <w:rFonts w:ascii="Times New Roman" w:hAnsi="Times New Roman"/>
        </w:rPr>
        <w:t>pigs</w:t>
      </w:r>
      <w:r w:rsidR="00F013C9">
        <w:rPr>
          <w:rFonts w:ascii="Times New Roman" w:hAnsi="Times New Roman"/>
        </w:rPr>
        <w:t>,</w:t>
      </w:r>
      <w:r w:rsidR="007D7DB8" w:rsidRPr="007D7DB8">
        <w:rPr>
          <w:rFonts w:ascii="Times New Roman" w:hAnsi="Times New Roman"/>
        </w:rPr>
        <w:t xml:space="preserve"> and humans impact this specific area of this state</w:t>
      </w:r>
      <w:r w:rsidR="000A4D07">
        <w:rPr>
          <w:rFonts w:ascii="Times New Roman" w:hAnsi="Times New Roman"/>
        </w:rPr>
        <w:t>, and what, if any threat they pose</w:t>
      </w:r>
      <w:r w:rsidR="00F36BD9">
        <w:rPr>
          <w:rFonts w:ascii="Times New Roman" w:hAnsi="Times New Roman"/>
        </w:rPr>
        <w:t xml:space="preserve"> to the water resources, the environment in general, and specifically, to the health of the Buffalo National River</w:t>
      </w:r>
      <w:r w:rsidR="007D7DB8" w:rsidRPr="007D7DB8">
        <w:rPr>
          <w:rFonts w:ascii="Times New Roman" w:hAnsi="Times New Roman"/>
        </w:rPr>
        <w:t xml:space="preserve">.  </w:t>
      </w:r>
      <w:r w:rsidR="000A4D07">
        <w:rPr>
          <w:rFonts w:ascii="Times New Roman" w:hAnsi="Times New Roman"/>
        </w:rPr>
        <w:t xml:space="preserve">The study will rely primarily on field collection of new data, but will include a compilation of all previous studies that are relevant, and a synthesis and synopsis of these studies.   </w:t>
      </w:r>
    </w:p>
    <w:p w:rsidR="00F013C9" w:rsidRDefault="00F013C9" w:rsidP="00F013C9">
      <w:pPr>
        <w:tabs>
          <w:tab w:val="left" w:pos="4320"/>
        </w:tabs>
        <w:spacing w:before="240" w:line="240" w:lineRule="auto"/>
        <w:jc w:val="center"/>
        <w:rPr>
          <w:rFonts w:ascii="Times New Roman" w:hAnsi="Times New Roman"/>
        </w:rPr>
      </w:pPr>
      <w:r w:rsidRPr="00F013C9">
        <w:rPr>
          <w:rFonts w:ascii="Times New Roman" w:hAnsi="Times New Roman"/>
        </w:rPr>
        <w:t>Deliverable Products</w:t>
      </w:r>
    </w:p>
    <w:p w:rsidR="007D7DB8" w:rsidRDefault="00F013C9" w:rsidP="009726E0">
      <w:pPr>
        <w:tabs>
          <w:tab w:val="left" w:pos="4320"/>
        </w:tabs>
        <w:spacing w:before="240" w:line="240" w:lineRule="auto"/>
        <w:rPr>
          <w:rFonts w:ascii="Times New Roman" w:hAnsi="Times New Roman"/>
        </w:rPr>
      </w:pPr>
      <w:r>
        <w:rPr>
          <w:rFonts w:ascii="Times New Roman" w:hAnsi="Times New Roman"/>
        </w:rPr>
        <w:t xml:space="preserve">   </w:t>
      </w:r>
      <w:r w:rsidR="007D7DB8">
        <w:rPr>
          <w:rFonts w:ascii="Times New Roman" w:hAnsi="Times New Roman"/>
        </w:rPr>
        <w:t xml:space="preserve">  Quarterly reports</w:t>
      </w:r>
      <w:r w:rsidR="004A5248">
        <w:rPr>
          <w:rFonts w:ascii="Times New Roman" w:hAnsi="Times New Roman"/>
        </w:rPr>
        <w:t xml:space="preserve"> describing progress</w:t>
      </w:r>
      <w:r w:rsidR="007D7DB8">
        <w:rPr>
          <w:rFonts w:ascii="Times New Roman" w:hAnsi="Times New Roman"/>
        </w:rPr>
        <w:t>; report on the background water quality of Big Creek Basin, including the interaction of surface and groundwater, and a karst inventory</w:t>
      </w:r>
      <w:r w:rsidR="008969C5">
        <w:rPr>
          <w:rFonts w:ascii="Times New Roman" w:hAnsi="Times New Roman"/>
        </w:rPr>
        <w:t>; updated reports reflecting variability of water quality based on hydrology</w:t>
      </w:r>
      <w:r w:rsidR="004A5248">
        <w:rPr>
          <w:rFonts w:ascii="Times New Roman" w:hAnsi="Times New Roman"/>
        </w:rPr>
        <w:t>; report on the dye=</w:t>
      </w:r>
      <w:r w:rsidR="007D7DB8">
        <w:rPr>
          <w:rFonts w:ascii="Times New Roman" w:hAnsi="Times New Roman"/>
        </w:rPr>
        <w:t>tracing results, synthe</w:t>
      </w:r>
      <w:r w:rsidR="004A5248">
        <w:rPr>
          <w:rFonts w:ascii="Times New Roman" w:hAnsi="Times New Roman"/>
        </w:rPr>
        <w:t>sizing time of travel and point-to-</w:t>
      </w:r>
      <w:r w:rsidR="007D7DB8">
        <w:rPr>
          <w:rFonts w:ascii="Times New Roman" w:hAnsi="Times New Roman"/>
        </w:rPr>
        <w:t>point flow paths</w:t>
      </w:r>
      <w:r w:rsidR="008969C5">
        <w:rPr>
          <w:rFonts w:ascii="Times New Roman" w:hAnsi="Times New Roman"/>
        </w:rPr>
        <w:t>.</w:t>
      </w:r>
    </w:p>
    <w:p w:rsidR="007D7DB8" w:rsidRDefault="007D7DB8" w:rsidP="00E30E32">
      <w:pPr>
        <w:tabs>
          <w:tab w:val="left" w:pos="4320"/>
        </w:tabs>
        <w:spacing w:before="240" w:line="240" w:lineRule="auto"/>
        <w:jc w:val="center"/>
        <w:rPr>
          <w:rFonts w:ascii="Times New Roman" w:hAnsi="Times New Roman"/>
        </w:rPr>
      </w:pPr>
      <w:r>
        <w:rPr>
          <w:rFonts w:ascii="Times New Roman" w:hAnsi="Times New Roman"/>
        </w:rPr>
        <w:t>Cost</w:t>
      </w:r>
    </w:p>
    <w:p w:rsidR="00F013C9" w:rsidRDefault="009E6074" w:rsidP="00F013C9">
      <w:pPr>
        <w:tabs>
          <w:tab w:val="left" w:pos="4320"/>
        </w:tabs>
        <w:spacing w:before="240" w:line="240" w:lineRule="auto"/>
        <w:rPr>
          <w:rFonts w:ascii="Times New Roman" w:hAnsi="Times New Roman"/>
        </w:rPr>
      </w:pPr>
      <w:r>
        <w:rPr>
          <w:rFonts w:ascii="Times New Roman" w:hAnsi="Times New Roman"/>
        </w:rPr>
        <w:t>The expenses of this project are expected to be significant</w:t>
      </w:r>
      <w:r w:rsidR="00615C86">
        <w:rPr>
          <w:rFonts w:ascii="Times New Roman" w:hAnsi="Times New Roman"/>
        </w:rPr>
        <w:t>.  T</w:t>
      </w:r>
      <w:r>
        <w:rPr>
          <w:rFonts w:ascii="Times New Roman" w:hAnsi="Times New Roman"/>
        </w:rPr>
        <w:t>ypically</w:t>
      </w:r>
      <w:r w:rsidR="00615C86">
        <w:rPr>
          <w:rFonts w:ascii="Times New Roman" w:hAnsi="Times New Roman"/>
        </w:rPr>
        <w:t>, these</w:t>
      </w:r>
      <w:r>
        <w:rPr>
          <w:rFonts w:ascii="Times New Roman" w:hAnsi="Times New Roman"/>
        </w:rPr>
        <w:t xml:space="preserve"> </w:t>
      </w:r>
      <w:r w:rsidR="00483141">
        <w:rPr>
          <w:rFonts w:ascii="Times New Roman" w:hAnsi="Times New Roman"/>
        </w:rPr>
        <w:t xml:space="preserve">charges are the responsibility of </w:t>
      </w:r>
      <w:r>
        <w:rPr>
          <w:rFonts w:ascii="Times New Roman" w:hAnsi="Times New Roman"/>
        </w:rPr>
        <w:t>the individuals who are requesting the permit (C &amp; H Farms)</w:t>
      </w:r>
      <w:r w:rsidR="00483141">
        <w:rPr>
          <w:rFonts w:ascii="Times New Roman" w:hAnsi="Times New Roman"/>
        </w:rPr>
        <w:t>, i</w:t>
      </w:r>
      <w:r w:rsidR="00615C86">
        <w:rPr>
          <w:rFonts w:ascii="Times New Roman" w:hAnsi="Times New Roman"/>
        </w:rPr>
        <w:t xml:space="preserve">nasmuch as </w:t>
      </w:r>
      <w:r>
        <w:rPr>
          <w:rFonts w:ascii="Times New Roman" w:hAnsi="Times New Roman"/>
        </w:rPr>
        <w:t>these are the individuals who will benefit most from this endeavor</w:t>
      </w:r>
      <w:r w:rsidR="00615C86">
        <w:rPr>
          <w:rFonts w:ascii="Times New Roman" w:hAnsi="Times New Roman"/>
        </w:rPr>
        <w:t>.</w:t>
      </w:r>
      <w:r>
        <w:rPr>
          <w:rFonts w:ascii="Times New Roman" w:hAnsi="Times New Roman"/>
        </w:rPr>
        <w:t xml:space="preserve">  </w:t>
      </w:r>
      <w:r w:rsidR="004A5248">
        <w:rPr>
          <w:rFonts w:ascii="Times New Roman" w:hAnsi="Times New Roman"/>
        </w:rPr>
        <w:t xml:space="preserve">Previous work on our part has been completely at our own expense, but we </w:t>
      </w:r>
      <w:r w:rsidR="001424CE">
        <w:rPr>
          <w:rFonts w:ascii="Times New Roman" w:hAnsi="Times New Roman"/>
        </w:rPr>
        <w:t>are nearing the limit of our personal resources.</w:t>
      </w:r>
      <w:r w:rsidR="00284B4F">
        <w:rPr>
          <w:rFonts w:ascii="Times New Roman" w:hAnsi="Times New Roman"/>
        </w:rPr>
        <w:t xml:space="preserve">   T</w:t>
      </w:r>
      <w:r w:rsidR="00483141">
        <w:rPr>
          <w:rFonts w:ascii="Times New Roman" w:hAnsi="Times New Roman"/>
        </w:rPr>
        <w:t xml:space="preserve">herefore, we have chosen to alter our initial </w:t>
      </w:r>
      <w:r w:rsidR="00483141" w:rsidRPr="005173DA">
        <w:rPr>
          <w:rFonts w:ascii="Times New Roman" w:hAnsi="Times New Roman"/>
          <w:i/>
        </w:rPr>
        <w:t>pro bono</w:t>
      </w:r>
      <w:r w:rsidR="00483141">
        <w:rPr>
          <w:rFonts w:ascii="Times New Roman" w:hAnsi="Times New Roman"/>
        </w:rPr>
        <w:t xml:space="preserve"> donation and charge actual costs for these benefits</w:t>
      </w:r>
      <w:r w:rsidR="005173DA">
        <w:rPr>
          <w:rFonts w:ascii="Times New Roman" w:hAnsi="Times New Roman"/>
        </w:rPr>
        <w:t xml:space="preserve"> and for our time</w:t>
      </w:r>
      <w:r w:rsidR="00483141">
        <w:rPr>
          <w:rFonts w:ascii="Times New Roman" w:hAnsi="Times New Roman"/>
        </w:rPr>
        <w:t xml:space="preserve">.  The activities and work tasks </w:t>
      </w:r>
      <w:r w:rsidR="00615C86">
        <w:rPr>
          <w:rFonts w:ascii="Times New Roman" w:hAnsi="Times New Roman"/>
        </w:rPr>
        <w:t>include</w:t>
      </w:r>
      <w:r w:rsidR="005173DA">
        <w:rPr>
          <w:rFonts w:ascii="Times New Roman" w:hAnsi="Times New Roman"/>
        </w:rPr>
        <w:t xml:space="preserve">:  cost of </w:t>
      </w:r>
      <w:r w:rsidR="00615C86">
        <w:rPr>
          <w:rFonts w:ascii="Times New Roman" w:hAnsi="Times New Roman"/>
        </w:rPr>
        <w:t xml:space="preserve"> c</w:t>
      </w:r>
      <w:r w:rsidR="008969C5">
        <w:rPr>
          <w:rFonts w:ascii="Times New Roman" w:hAnsi="Times New Roman"/>
        </w:rPr>
        <w:t>hemical analyses of water samples</w:t>
      </w:r>
      <w:r w:rsidR="009A7A1B">
        <w:rPr>
          <w:rFonts w:ascii="Times New Roman" w:hAnsi="Times New Roman"/>
        </w:rPr>
        <w:t xml:space="preserve">, including </w:t>
      </w:r>
      <w:r w:rsidR="009A7A1B" w:rsidRPr="009A7A1B">
        <w:rPr>
          <w:rFonts w:ascii="Symbol" w:hAnsi="Symbol"/>
        </w:rPr>
        <w:t></w:t>
      </w:r>
      <w:r w:rsidR="009A7A1B" w:rsidRPr="00B91B4A">
        <w:rPr>
          <w:rFonts w:ascii="Times New Roman" w:hAnsi="Times New Roman"/>
          <w:vertAlign w:val="superscript"/>
        </w:rPr>
        <w:t>15</w:t>
      </w:r>
      <w:r w:rsidR="009A7A1B">
        <w:rPr>
          <w:rFonts w:ascii="Times New Roman" w:hAnsi="Times New Roman"/>
        </w:rPr>
        <w:t xml:space="preserve">N </w:t>
      </w:r>
      <w:r w:rsidR="00B91B4A">
        <w:rPr>
          <w:rFonts w:ascii="Times New Roman" w:hAnsi="Times New Roman"/>
        </w:rPr>
        <w:t>as an indicator of swine waste (stable isotopes)</w:t>
      </w:r>
      <w:r w:rsidR="005173DA">
        <w:rPr>
          <w:rFonts w:ascii="Times New Roman" w:hAnsi="Times New Roman"/>
        </w:rPr>
        <w:t>;</w:t>
      </w:r>
      <w:r w:rsidR="008969C5">
        <w:rPr>
          <w:rFonts w:ascii="Times New Roman" w:hAnsi="Times New Roman"/>
        </w:rPr>
        <w:t xml:space="preserve"> </w:t>
      </w:r>
      <w:r w:rsidR="00284B4F">
        <w:rPr>
          <w:rFonts w:ascii="Times New Roman" w:hAnsi="Times New Roman"/>
        </w:rPr>
        <w:t xml:space="preserve">cost of microbial sampling of water; </w:t>
      </w:r>
      <w:r w:rsidR="008969C5">
        <w:rPr>
          <w:rFonts w:ascii="Times New Roman" w:hAnsi="Times New Roman"/>
        </w:rPr>
        <w:t>construction of  dye receptors</w:t>
      </w:r>
      <w:r w:rsidR="005173DA">
        <w:rPr>
          <w:rFonts w:ascii="Times New Roman" w:hAnsi="Times New Roman"/>
        </w:rPr>
        <w:t>;</w:t>
      </w:r>
      <w:r w:rsidR="008969C5">
        <w:rPr>
          <w:rFonts w:ascii="Times New Roman" w:hAnsi="Times New Roman"/>
        </w:rPr>
        <w:t xml:space="preserve"> purchase of </w:t>
      </w:r>
      <w:r w:rsidR="005173DA">
        <w:rPr>
          <w:rFonts w:ascii="Times New Roman" w:hAnsi="Times New Roman"/>
        </w:rPr>
        <w:t>five fluorescent dyes;</w:t>
      </w:r>
      <w:r w:rsidR="008969C5">
        <w:rPr>
          <w:rFonts w:ascii="Times New Roman" w:hAnsi="Times New Roman"/>
        </w:rPr>
        <w:t xml:space="preserve"> </w:t>
      </w:r>
      <w:r w:rsidR="005173DA">
        <w:rPr>
          <w:rFonts w:ascii="Times New Roman" w:hAnsi="Times New Roman"/>
        </w:rPr>
        <w:t xml:space="preserve">dye </w:t>
      </w:r>
      <w:r w:rsidR="008969C5">
        <w:rPr>
          <w:rFonts w:ascii="Times New Roman" w:hAnsi="Times New Roman"/>
        </w:rPr>
        <w:t>receptor placement and retrieval in field</w:t>
      </w:r>
      <w:r w:rsidR="005173DA">
        <w:rPr>
          <w:rFonts w:ascii="Times New Roman" w:hAnsi="Times New Roman"/>
        </w:rPr>
        <w:t>;</w:t>
      </w:r>
      <w:r w:rsidR="008969C5">
        <w:rPr>
          <w:rFonts w:ascii="Times New Roman" w:hAnsi="Times New Roman"/>
        </w:rPr>
        <w:t xml:space="preserve"> report generation (8 quarterly reports, background wa</w:t>
      </w:r>
      <w:r w:rsidR="00AF366F">
        <w:rPr>
          <w:rFonts w:ascii="Times New Roman" w:hAnsi="Times New Roman"/>
        </w:rPr>
        <w:t>ter quality, dye-tracing report, overall interpretive impacts of the farm on the water quality)</w:t>
      </w:r>
      <w:r w:rsidR="005173DA">
        <w:rPr>
          <w:rFonts w:ascii="Times New Roman" w:hAnsi="Times New Roman"/>
        </w:rPr>
        <w:t>;</w:t>
      </w:r>
      <w:r w:rsidR="008969C5">
        <w:rPr>
          <w:rFonts w:ascii="Times New Roman" w:hAnsi="Times New Roman"/>
        </w:rPr>
        <w:t xml:space="preserve"> </w:t>
      </w:r>
      <w:r w:rsidR="00AF366F">
        <w:rPr>
          <w:rFonts w:ascii="Times New Roman" w:hAnsi="Times New Roman"/>
        </w:rPr>
        <w:t>report reviews</w:t>
      </w:r>
      <w:r w:rsidR="005173DA">
        <w:rPr>
          <w:rFonts w:ascii="Times New Roman" w:hAnsi="Times New Roman"/>
        </w:rPr>
        <w:t>;</w:t>
      </w:r>
      <w:r w:rsidR="00AF366F">
        <w:rPr>
          <w:rFonts w:ascii="Times New Roman" w:hAnsi="Times New Roman"/>
        </w:rPr>
        <w:t xml:space="preserve"> </w:t>
      </w:r>
      <w:r w:rsidR="008969C5">
        <w:rPr>
          <w:rFonts w:ascii="Times New Roman" w:hAnsi="Times New Roman"/>
        </w:rPr>
        <w:t>field work collecting samples</w:t>
      </w:r>
      <w:r w:rsidR="005173DA">
        <w:rPr>
          <w:rFonts w:ascii="Times New Roman" w:hAnsi="Times New Roman"/>
        </w:rPr>
        <w:t xml:space="preserve">; </w:t>
      </w:r>
      <w:r w:rsidR="00AF366F">
        <w:rPr>
          <w:rFonts w:ascii="Times New Roman" w:hAnsi="Times New Roman"/>
        </w:rPr>
        <w:t>dye-tracing injection and sampling</w:t>
      </w:r>
      <w:r w:rsidR="005173DA">
        <w:rPr>
          <w:rFonts w:ascii="Times New Roman" w:hAnsi="Times New Roman"/>
        </w:rPr>
        <w:t xml:space="preserve">; </w:t>
      </w:r>
      <w:r w:rsidR="008969C5">
        <w:rPr>
          <w:rFonts w:ascii="Times New Roman" w:hAnsi="Times New Roman"/>
        </w:rPr>
        <w:t>fluorescent analysis of dye samples</w:t>
      </w:r>
      <w:r w:rsidR="005173DA">
        <w:rPr>
          <w:rFonts w:ascii="Times New Roman" w:hAnsi="Times New Roman"/>
        </w:rPr>
        <w:t xml:space="preserve">; </w:t>
      </w:r>
      <w:r w:rsidR="00AF366F">
        <w:rPr>
          <w:rFonts w:ascii="Times New Roman" w:hAnsi="Times New Roman"/>
        </w:rPr>
        <w:t>salaries</w:t>
      </w:r>
      <w:r w:rsidR="005173DA">
        <w:rPr>
          <w:rFonts w:ascii="Times New Roman" w:hAnsi="Times New Roman"/>
        </w:rPr>
        <w:t>;</w:t>
      </w:r>
      <w:r w:rsidR="00AF366F">
        <w:rPr>
          <w:rFonts w:ascii="Times New Roman" w:hAnsi="Times New Roman"/>
        </w:rPr>
        <w:t xml:space="preserve"> student </w:t>
      </w:r>
      <w:r w:rsidR="005173DA">
        <w:rPr>
          <w:rFonts w:ascii="Times New Roman" w:hAnsi="Times New Roman"/>
        </w:rPr>
        <w:t>stipends;</w:t>
      </w:r>
      <w:r w:rsidR="00AF366F">
        <w:rPr>
          <w:rFonts w:ascii="Times New Roman" w:hAnsi="Times New Roman"/>
        </w:rPr>
        <w:t xml:space="preserve"> travel</w:t>
      </w:r>
      <w:r w:rsidR="005173DA">
        <w:rPr>
          <w:rFonts w:ascii="Times New Roman" w:hAnsi="Times New Roman"/>
        </w:rPr>
        <w:t xml:space="preserve"> to and from the project area;</w:t>
      </w:r>
      <w:r w:rsidR="00AF366F">
        <w:rPr>
          <w:rFonts w:ascii="Times New Roman" w:hAnsi="Times New Roman"/>
        </w:rPr>
        <w:t xml:space="preserve"> shipping </w:t>
      </w:r>
      <w:r w:rsidR="005173DA">
        <w:rPr>
          <w:rFonts w:ascii="Times New Roman" w:hAnsi="Times New Roman"/>
        </w:rPr>
        <w:t>fees;</w:t>
      </w:r>
      <w:r w:rsidR="00615C86">
        <w:rPr>
          <w:rFonts w:ascii="Times New Roman" w:hAnsi="Times New Roman"/>
        </w:rPr>
        <w:t xml:space="preserve"> and equipment costs.  </w:t>
      </w:r>
      <w:r w:rsidR="00AF366F">
        <w:rPr>
          <w:rFonts w:ascii="Times New Roman" w:hAnsi="Times New Roman"/>
        </w:rPr>
        <w:t xml:space="preserve">No overhead will be assessed for this project. </w:t>
      </w:r>
      <w:r w:rsidR="005173DA">
        <w:rPr>
          <w:rFonts w:ascii="Times New Roman" w:hAnsi="Times New Roman"/>
        </w:rPr>
        <w:t xml:space="preserve"> None of the preliminary costs we have already borne will be charged to the project. </w:t>
      </w:r>
      <w:r w:rsidR="00AF366F">
        <w:rPr>
          <w:rFonts w:ascii="Times New Roman" w:hAnsi="Times New Roman"/>
        </w:rPr>
        <w:t xml:space="preserve"> </w:t>
      </w:r>
      <w:r w:rsidR="005173DA">
        <w:rPr>
          <w:rFonts w:ascii="Times New Roman" w:hAnsi="Times New Roman"/>
        </w:rPr>
        <w:t>T</w:t>
      </w:r>
      <w:r w:rsidR="00E30E32">
        <w:rPr>
          <w:rFonts w:ascii="Times New Roman" w:hAnsi="Times New Roman"/>
        </w:rPr>
        <w:t>otal charge</w:t>
      </w:r>
      <w:r w:rsidR="005173DA">
        <w:rPr>
          <w:rFonts w:ascii="Times New Roman" w:hAnsi="Times New Roman"/>
        </w:rPr>
        <w:t>s</w:t>
      </w:r>
      <w:r w:rsidR="00E30E32">
        <w:rPr>
          <w:rFonts w:ascii="Times New Roman" w:hAnsi="Times New Roman"/>
        </w:rPr>
        <w:t xml:space="preserve"> </w:t>
      </w:r>
      <w:r w:rsidR="005173DA">
        <w:rPr>
          <w:rFonts w:ascii="Times New Roman" w:hAnsi="Times New Roman"/>
        </w:rPr>
        <w:t>are</w:t>
      </w:r>
      <w:r>
        <w:rPr>
          <w:rFonts w:ascii="Times New Roman" w:hAnsi="Times New Roman"/>
        </w:rPr>
        <w:t xml:space="preserve"> estimated to </w:t>
      </w:r>
      <w:r w:rsidR="00E30E32">
        <w:rPr>
          <w:rFonts w:ascii="Times New Roman" w:hAnsi="Times New Roman"/>
        </w:rPr>
        <w:t>be</w:t>
      </w:r>
      <w:r w:rsidR="00E30E32" w:rsidRPr="00E30E32">
        <w:rPr>
          <w:rFonts w:ascii="Times New Roman" w:hAnsi="Times New Roman"/>
        </w:rPr>
        <w:t xml:space="preserve"> $69,350</w:t>
      </w:r>
      <w:r>
        <w:rPr>
          <w:rFonts w:ascii="Times New Roman" w:hAnsi="Times New Roman"/>
        </w:rPr>
        <w:t>.</w:t>
      </w:r>
    </w:p>
    <w:p w:rsidR="00F013C9" w:rsidRDefault="00F013C9" w:rsidP="00F013C9">
      <w:pPr>
        <w:tabs>
          <w:tab w:val="left" w:pos="4320"/>
        </w:tabs>
        <w:spacing w:before="240" w:line="240" w:lineRule="auto"/>
        <w:rPr>
          <w:rFonts w:ascii="Times New Roman" w:hAnsi="Times New Roman"/>
        </w:rPr>
      </w:pPr>
    </w:p>
    <w:p w:rsidR="001424CE" w:rsidRPr="002F2FED" w:rsidRDefault="0045375A" w:rsidP="002F2FED">
      <w:pPr>
        <w:tabs>
          <w:tab w:val="left" w:pos="4320"/>
        </w:tabs>
        <w:spacing w:after="0" w:line="240" w:lineRule="auto"/>
        <w:jc w:val="center"/>
        <w:rPr>
          <w:rFonts w:ascii="Times New Roman" w:hAnsi="Times New Roman"/>
        </w:rPr>
      </w:pPr>
      <w:r w:rsidRPr="002F2FED">
        <w:rPr>
          <w:rFonts w:ascii="Times New Roman" w:hAnsi="Times New Roman"/>
        </w:rPr>
        <w:t>Justification for Selecting Us</w:t>
      </w:r>
      <w:r w:rsidR="001424CE" w:rsidRPr="002F2FED">
        <w:rPr>
          <w:rFonts w:ascii="Times New Roman" w:hAnsi="Times New Roman"/>
        </w:rPr>
        <w:t xml:space="preserve"> </w:t>
      </w:r>
    </w:p>
    <w:p w:rsidR="0045375A" w:rsidRPr="002F2FED" w:rsidRDefault="0045375A" w:rsidP="009726E0">
      <w:pPr>
        <w:tabs>
          <w:tab w:val="left" w:pos="4320"/>
        </w:tabs>
        <w:spacing w:before="240" w:line="240" w:lineRule="auto"/>
        <w:rPr>
          <w:rFonts w:ascii="Times New Roman" w:hAnsi="Times New Roman"/>
        </w:rPr>
      </w:pPr>
      <w:r w:rsidRPr="002F2FED">
        <w:rPr>
          <w:rFonts w:ascii="Times New Roman" w:hAnsi="Times New Roman"/>
        </w:rPr>
        <w:t xml:space="preserve">     An obvious question is </w:t>
      </w:r>
      <w:r w:rsidR="00FE61AB" w:rsidRPr="002F2FED">
        <w:rPr>
          <w:rFonts w:ascii="Times New Roman" w:hAnsi="Times New Roman"/>
        </w:rPr>
        <w:t>“W</w:t>
      </w:r>
      <w:r w:rsidRPr="002F2FED">
        <w:rPr>
          <w:rFonts w:ascii="Times New Roman" w:hAnsi="Times New Roman"/>
        </w:rPr>
        <w:t xml:space="preserve">hy </w:t>
      </w:r>
      <w:proofErr w:type="gramStart"/>
      <w:r w:rsidRPr="002F2FED">
        <w:rPr>
          <w:rFonts w:ascii="Times New Roman" w:hAnsi="Times New Roman"/>
        </w:rPr>
        <w:t>select</w:t>
      </w:r>
      <w:proofErr w:type="gramEnd"/>
      <w:r w:rsidRPr="002F2FED">
        <w:rPr>
          <w:rFonts w:ascii="Times New Roman" w:hAnsi="Times New Roman"/>
        </w:rPr>
        <w:t xml:space="preserve"> us rather than Division of Agriculture personnel to conduct this study?</w:t>
      </w:r>
      <w:r w:rsidR="00FE61AB" w:rsidRPr="002F2FED">
        <w:rPr>
          <w:rFonts w:ascii="Times New Roman" w:hAnsi="Times New Roman"/>
        </w:rPr>
        <w:t>”</w:t>
      </w:r>
      <w:r w:rsidRPr="002F2FED">
        <w:rPr>
          <w:rFonts w:ascii="Times New Roman" w:hAnsi="Times New Roman"/>
        </w:rPr>
        <w:t xml:space="preserve">  We have </w:t>
      </w:r>
      <w:r w:rsidR="00FE61AB" w:rsidRPr="002F2FED">
        <w:rPr>
          <w:rFonts w:ascii="Times New Roman" w:hAnsi="Times New Roman"/>
        </w:rPr>
        <w:t xml:space="preserve">briefly </w:t>
      </w:r>
      <w:r w:rsidRPr="002F2FED">
        <w:rPr>
          <w:rFonts w:ascii="Times New Roman" w:hAnsi="Times New Roman"/>
        </w:rPr>
        <w:t xml:space="preserve">synthesized the major reasons </w:t>
      </w:r>
      <w:r w:rsidR="00FE61AB" w:rsidRPr="002F2FED">
        <w:rPr>
          <w:rFonts w:ascii="Times New Roman" w:hAnsi="Times New Roman"/>
        </w:rPr>
        <w:t xml:space="preserve">below, but </w:t>
      </w:r>
      <w:r w:rsidRPr="002F2FED">
        <w:rPr>
          <w:rFonts w:ascii="Times New Roman" w:hAnsi="Times New Roman"/>
        </w:rPr>
        <w:t xml:space="preserve">we </w:t>
      </w:r>
      <w:r w:rsidR="00FE61AB" w:rsidRPr="002F2FED">
        <w:rPr>
          <w:rFonts w:ascii="Times New Roman" w:hAnsi="Times New Roman"/>
        </w:rPr>
        <w:t>would be delighted to meet with you at your convenience and explain our plans in detail</w:t>
      </w:r>
      <w:r w:rsidR="00DA7ABF" w:rsidRPr="002F2FED">
        <w:rPr>
          <w:rFonts w:ascii="Times New Roman" w:hAnsi="Times New Roman"/>
        </w:rPr>
        <w:t>, and why we feel we are best suited to most effectively undertake this project</w:t>
      </w:r>
      <w:r w:rsidR="00FE61AB" w:rsidRPr="002F2FED">
        <w:rPr>
          <w:rFonts w:ascii="Times New Roman" w:hAnsi="Times New Roman"/>
        </w:rPr>
        <w:t xml:space="preserve">.  </w:t>
      </w:r>
    </w:p>
    <w:p w:rsidR="00FE61AB" w:rsidRPr="002F2FED" w:rsidRDefault="00391686" w:rsidP="00391686">
      <w:pPr>
        <w:pStyle w:val="ListParagraph"/>
        <w:numPr>
          <w:ilvl w:val="0"/>
          <w:numId w:val="4"/>
        </w:numPr>
        <w:tabs>
          <w:tab w:val="left" w:pos="4320"/>
        </w:tabs>
        <w:spacing w:before="240" w:line="240" w:lineRule="auto"/>
        <w:rPr>
          <w:rFonts w:ascii="Times New Roman" w:hAnsi="Times New Roman"/>
        </w:rPr>
      </w:pPr>
      <w:r w:rsidRPr="002F2FED">
        <w:rPr>
          <w:rFonts w:ascii="Times New Roman" w:hAnsi="Times New Roman"/>
        </w:rPr>
        <w:t>We are e</w:t>
      </w:r>
      <w:r w:rsidR="00FE61AB" w:rsidRPr="002F2FED">
        <w:rPr>
          <w:rFonts w:ascii="Times New Roman" w:hAnsi="Times New Roman"/>
        </w:rPr>
        <w:t>xperienced karst researchers—</w:t>
      </w:r>
      <w:r w:rsidR="002B3425" w:rsidRPr="002F2FED">
        <w:rPr>
          <w:rFonts w:ascii="Times New Roman" w:hAnsi="Times New Roman"/>
        </w:rPr>
        <w:t>We have a l</w:t>
      </w:r>
      <w:r w:rsidR="00FE61AB" w:rsidRPr="002F2FED">
        <w:rPr>
          <w:rFonts w:ascii="Times New Roman" w:hAnsi="Times New Roman"/>
        </w:rPr>
        <w:t>ong history of numerous related</w:t>
      </w:r>
      <w:r w:rsidR="009A7A1B" w:rsidRPr="002F2FED">
        <w:rPr>
          <w:rFonts w:ascii="Times New Roman" w:hAnsi="Times New Roman"/>
        </w:rPr>
        <w:t xml:space="preserve"> studies successfully completed (see</w:t>
      </w:r>
      <w:r w:rsidRPr="002F2FED">
        <w:rPr>
          <w:rFonts w:ascii="Times New Roman" w:hAnsi="Times New Roman"/>
        </w:rPr>
        <w:t xml:space="preserve"> </w:t>
      </w:r>
      <w:proofErr w:type="spellStart"/>
      <w:r w:rsidRPr="002F2FED">
        <w:rPr>
          <w:rFonts w:ascii="Times New Roman" w:hAnsi="Times New Roman"/>
        </w:rPr>
        <w:t>Brahana</w:t>
      </w:r>
      <w:proofErr w:type="spellEnd"/>
      <w:r w:rsidRPr="002F2FED">
        <w:rPr>
          <w:rFonts w:ascii="Times New Roman" w:hAnsi="Times New Roman"/>
        </w:rPr>
        <w:t xml:space="preserve"> </w:t>
      </w:r>
      <w:r w:rsidR="009A7A1B" w:rsidRPr="002F2FED">
        <w:rPr>
          <w:rFonts w:ascii="Times New Roman" w:hAnsi="Times New Roman"/>
        </w:rPr>
        <w:t>CV)</w:t>
      </w:r>
      <w:r w:rsidR="00B91B4A" w:rsidRPr="002F2FED">
        <w:rPr>
          <w:rFonts w:ascii="Times New Roman" w:hAnsi="Times New Roman"/>
        </w:rPr>
        <w:t>.</w:t>
      </w:r>
    </w:p>
    <w:p w:rsidR="00391686" w:rsidRPr="002F2FED" w:rsidRDefault="002B3425" w:rsidP="00FE61AB">
      <w:pPr>
        <w:pStyle w:val="ListParagraph"/>
        <w:numPr>
          <w:ilvl w:val="0"/>
          <w:numId w:val="4"/>
        </w:numPr>
        <w:tabs>
          <w:tab w:val="left" w:pos="4320"/>
        </w:tabs>
        <w:spacing w:before="240" w:line="240" w:lineRule="auto"/>
        <w:rPr>
          <w:rFonts w:ascii="Times New Roman" w:hAnsi="Times New Roman"/>
        </w:rPr>
      </w:pPr>
      <w:r w:rsidRPr="002F2FED">
        <w:rPr>
          <w:rFonts w:ascii="Times New Roman" w:hAnsi="Times New Roman"/>
        </w:rPr>
        <w:t xml:space="preserve">Our focus is on the relation of groundwater and surface water, which in karst areas </w:t>
      </w:r>
      <w:r w:rsidR="00391686" w:rsidRPr="002F2FED">
        <w:rPr>
          <w:rFonts w:ascii="Times New Roman" w:hAnsi="Times New Roman"/>
        </w:rPr>
        <w:t xml:space="preserve">such as this </w:t>
      </w:r>
      <w:r w:rsidRPr="002F2FED">
        <w:rPr>
          <w:rFonts w:ascii="Times New Roman" w:hAnsi="Times New Roman"/>
        </w:rPr>
        <w:t xml:space="preserve">is </w:t>
      </w:r>
      <w:r w:rsidR="00B55ED2" w:rsidRPr="002F2FED">
        <w:rPr>
          <w:rFonts w:ascii="Times New Roman" w:hAnsi="Times New Roman"/>
        </w:rPr>
        <w:t>a single resource;</w:t>
      </w:r>
      <w:r w:rsidR="00391686" w:rsidRPr="002F2FED">
        <w:rPr>
          <w:rFonts w:ascii="Times New Roman" w:hAnsi="Times New Roman"/>
        </w:rPr>
        <w:t xml:space="preserve"> typically, agricultural studies do not include groundwater;</w:t>
      </w:r>
      <w:r w:rsidR="009A7A1B" w:rsidRPr="002F2FED">
        <w:rPr>
          <w:rFonts w:ascii="Times New Roman" w:hAnsi="Times New Roman"/>
        </w:rPr>
        <w:t xml:space="preserve"> it is </w:t>
      </w:r>
      <w:r w:rsidR="00B91B4A" w:rsidRPr="002F2FED">
        <w:rPr>
          <w:rFonts w:ascii="Times New Roman" w:hAnsi="Times New Roman"/>
        </w:rPr>
        <w:t>a major concern in this project.</w:t>
      </w:r>
    </w:p>
    <w:p w:rsidR="00FE61AB" w:rsidRPr="002F2FED" w:rsidRDefault="00D532D5" w:rsidP="00FE61AB">
      <w:pPr>
        <w:pStyle w:val="ListParagraph"/>
        <w:numPr>
          <w:ilvl w:val="0"/>
          <w:numId w:val="4"/>
        </w:numPr>
        <w:tabs>
          <w:tab w:val="left" w:pos="4320"/>
        </w:tabs>
        <w:spacing w:before="240" w:line="240" w:lineRule="auto"/>
        <w:rPr>
          <w:rFonts w:ascii="Times New Roman" w:hAnsi="Times New Roman"/>
        </w:rPr>
      </w:pPr>
      <w:r w:rsidRPr="002F2FED">
        <w:rPr>
          <w:rFonts w:ascii="Times New Roman" w:hAnsi="Times New Roman"/>
        </w:rPr>
        <w:t xml:space="preserve">Public perception is very important to this study.  </w:t>
      </w:r>
      <w:r w:rsidR="00391686" w:rsidRPr="002F2FED">
        <w:rPr>
          <w:rFonts w:ascii="Times New Roman" w:hAnsi="Times New Roman"/>
        </w:rPr>
        <w:t>We are u</w:t>
      </w:r>
      <w:r w:rsidR="00FE61AB" w:rsidRPr="002F2FED">
        <w:rPr>
          <w:rFonts w:ascii="Times New Roman" w:hAnsi="Times New Roman"/>
        </w:rPr>
        <w:t>nbiased and scientifically ethical</w:t>
      </w:r>
      <w:r w:rsidR="002B3425" w:rsidRPr="002F2FED">
        <w:rPr>
          <w:rFonts w:ascii="Times New Roman" w:hAnsi="Times New Roman"/>
        </w:rPr>
        <w:t>, with no economic ties or funding from either agriculture or environmental entities</w:t>
      </w:r>
      <w:r w:rsidR="00B91B4A" w:rsidRPr="002F2FED">
        <w:rPr>
          <w:rFonts w:ascii="Times New Roman" w:hAnsi="Times New Roman"/>
        </w:rPr>
        <w:t>.</w:t>
      </w:r>
    </w:p>
    <w:p w:rsidR="002B3425" w:rsidRPr="002F2FED" w:rsidRDefault="002B3425" w:rsidP="00FE61AB">
      <w:pPr>
        <w:pStyle w:val="ListParagraph"/>
        <w:numPr>
          <w:ilvl w:val="0"/>
          <w:numId w:val="4"/>
        </w:numPr>
        <w:tabs>
          <w:tab w:val="left" w:pos="4320"/>
        </w:tabs>
        <w:spacing w:before="240" w:line="240" w:lineRule="auto"/>
        <w:rPr>
          <w:rFonts w:ascii="Times New Roman" w:hAnsi="Times New Roman"/>
        </w:rPr>
      </w:pPr>
      <w:r w:rsidRPr="002F2FED">
        <w:rPr>
          <w:rFonts w:ascii="Times New Roman" w:hAnsi="Times New Roman"/>
        </w:rPr>
        <w:t>We operate transparently; we welcome agriculture or environmental groups to accompany us as we conduct our studies</w:t>
      </w:r>
      <w:r w:rsidR="00B91B4A" w:rsidRPr="002F2FED">
        <w:rPr>
          <w:rFonts w:ascii="Times New Roman" w:hAnsi="Times New Roman"/>
        </w:rPr>
        <w:t>, as well as the press.</w:t>
      </w:r>
    </w:p>
    <w:p w:rsidR="00B55ED2" w:rsidRPr="002F2FED" w:rsidRDefault="008D019A" w:rsidP="00FE61AB">
      <w:pPr>
        <w:pStyle w:val="ListParagraph"/>
        <w:numPr>
          <w:ilvl w:val="0"/>
          <w:numId w:val="4"/>
        </w:numPr>
        <w:tabs>
          <w:tab w:val="left" w:pos="4320"/>
        </w:tabs>
        <w:spacing w:before="240" w:line="240" w:lineRule="auto"/>
        <w:rPr>
          <w:rFonts w:ascii="Times New Roman" w:hAnsi="Times New Roman"/>
        </w:rPr>
      </w:pPr>
      <w:r w:rsidRPr="002F2FED">
        <w:rPr>
          <w:rFonts w:ascii="Times New Roman" w:hAnsi="Times New Roman"/>
        </w:rPr>
        <w:t xml:space="preserve">We are cost-effective and less expensive.  </w:t>
      </w:r>
      <w:r w:rsidR="009A7A1B" w:rsidRPr="002F2FED">
        <w:rPr>
          <w:rFonts w:ascii="Times New Roman" w:hAnsi="Times New Roman"/>
        </w:rPr>
        <w:t xml:space="preserve">As retired University professors (Nix and </w:t>
      </w:r>
      <w:proofErr w:type="spellStart"/>
      <w:r w:rsidR="009A7A1B" w:rsidRPr="002F2FED">
        <w:rPr>
          <w:rFonts w:ascii="Times New Roman" w:hAnsi="Times New Roman"/>
        </w:rPr>
        <w:t>Brahana</w:t>
      </w:r>
      <w:proofErr w:type="spellEnd"/>
      <w:r w:rsidR="009A7A1B" w:rsidRPr="002F2FED">
        <w:rPr>
          <w:rFonts w:ascii="Times New Roman" w:hAnsi="Times New Roman"/>
        </w:rPr>
        <w:t>), we do not charge overhead on our projects; typically, University projects are assessed an overhead charge that can amount to as much as 4</w:t>
      </w:r>
      <w:r w:rsidR="00B91B4A" w:rsidRPr="002F2FED">
        <w:rPr>
          <w:rFonts w:ascii="Times New Roman" w:hAnsi="Times New Roman"/>
        </w:rPr>
        <w:t>3.5% of the total project funds.</w:t>
      </w:r>
    </w:p>
    <w:p w:rsidR="009A7A1B" w:rsidRPr="002F2FED" w:rsidRDefault="00B91B4A" w:rsidP="00FE61AB">
      <w:pPr>
        <w:pStyle w:val="ListParagraph"/>
        <w:numPr>
          <w:ilvl w:val="0"/>
          <w:numId w:val="4"/>
        </w:numPr>
        <w:tabs>
          <w:tab w:val="left" w:pos="4320"/>
        </w:tabs>
        <w:spacing w:before="240" w:line="240" w:lineRule="auto"/>
        <w:rPr>
          <w:rFonts w:ascii="Times New Roman" w:hAnsi="Times New Roman"/>
        </w:rPr>
      </w:pPr>
      <w:r w:rsidRPr="002F2FED">
        <w:rPr>
          <w:rFonts w:ascii="Times New Roman" w:hAnsi="Times New Roman"/>
        </w:rPr>
        <w:t>We have already established a data-collection network, and have initiated the karst inventory for dye-tracing studies; we have our sampling permits in place, and an effective, efficient work plan that has been field tested.</w:t>
      </w:r>
    </w:p>
    <w:p w:rsidR="00D2148D" w:rsidRPr="002F2FED" w:rsidRDefault="00B91B4A" w:rsidP="00D2148D">
      <w:pPr>
        <w:pStyle w:val="ListParagraph"/>
        <w:numPr>
          <w:ilvl w:val="0"/>
          <w:numId w:val="4"/>
        </w:numPr>
        <w:tabs>
          <w:tab w:val="left" w:pos="4320"/>
        </w:tabs>
        <w:spacing w:after="0" w:line="240" w:lineRule="auto"/>
        <w:ind w:left="1714"/>
        <w:rPr>
          <w:rFonts w:ascii="Times New Roman" w:hAnsi="Times New Roman"/>
        </w:rPr>
      </w:pPr>
      <w:r w:rsidRPr="002F2FED">
        <w:rPr>
          <w:rFonts w:ascii="Times New Roman" w:hAnsi="Times New Roman"/>
        </w:rPr>
        <w:t xml:space="preserve">As a final note, professional </w:t>
      </w:r>
      <w:r w:rsidR="00D2148D" w:rsidRPr="002F2FED">
        <w:rPr>
          <w:rFonts w:ascii="Times New Roman" w:hAnsi="Times New Roman"/>
        </w:rPr>
        <w:t>geologists are required to be registered.  I hold the State of Arkansas-Board for Professional Registration of Geologists #1884, and American Institute of Professional Geologists #2275.</w:t>
      </w:r>
      <w:r w:rsidR="008D019A" w:rsidRPr="002F2FED">
        <w:rPr>
          <w:rFonts w:ascii="Times New Roman" w:hAnsi="Times New Roman"/>
        </w:rPr>
        <w:t xml:space="preserve">  I am not aware of any professional geologist in the Division of Agriculture at the University of Arkansas.</w:t>
      </w:r>
    </w:p>
    <w:p w:rsidR="00D2148D" w:rsidRDefault="00D2148D" w:rsidP="00D2148D">
      <w:pPr>
        <w:pStyle w:val="ListParagraph"/>
        <w:tabs>
          <w:tab w:val="left" w:pos="4320"/>
        </w:tabs>
        <w:spacing w:after="0" w:line="240" w:lineRule="auto"/>
        <w:ind w:left="5310"/>
        <w:rPr>
          <w:rFonts w:ascii="Times New Roman" w:hAnsi="Times New Roman"/>
        </w:rPr>
      </w:pPr>
    </w:p>
    <w:p w:rsidR="00D532D5" w:rsidRDefault="00D532D5" w:rsidP="00D2148D">
      <w:pPr>
        <w:pStyle w:val="ListParagraph"/>
        <w:tabs>
          <w:tab w:val="left" w:pos="4320"/>
        </w:tabs>
        <w:spacing w:after="0" w:line="240" w:lineRule="auto"/>
        <w:ind w:left="5310"/>
        <w:rPr>
          <w:rFonts w:ascii="Times New Roman" w:hAnsi="Times New Roman"/>
        </w:rPr>
      </w:pPr>
    </w:p>
    <w:p w:rsidR="00D532D5" w:rsidRDefault="00D532D5" w:rsidP="00D532D5">
      <w:pPr>
        <w:pStyle w:val="ListParagraph"/>
        <w:tabs>
          <w:tab w:val="left" w:pos="4320"/>
        </w:tabs>
        <w:spacing w:after="0" w:line="240" w:lineRule="auto"/>
        <w:ind w:left="0"/>
        <w:rPr>
          <w:rFonts w:ascii="Times New Roman" w:hAnsi="Times New Roman"/>
        </w:rPr>
      </w:pPr>
      <w:r>
        <w:rPr>
          <w:rFonts w:ascii="Times New Roman" w:hAnsi="Times New Roman"/>
        </w:rPr>
        <w:t xml:space="preserve">     If you would like to meet with us to discuss any aspect of our proposal, we would be delighted to do so.  </w:t>
      </w:r>
      <w:r w:rsidR="006A5ECE">
        <w:rPr>
          <w:rFonts w:ascii="Times New Roman" w:hAnsi="Times New Roman"/>
        </w:rPr>
        <w:t xml:space="preserve">I have also copied Representative David L. </w:t>
      </w:r>
      <w:proofErr w:type="spellStart"/>
      <w:r w:rsidR="006A5ECE">
        <w:rPr>
          <w:rFonts w:ascii="Times New Roman" w:hAnsi="Times New Roman"/>
        </w:rPr>
        <w:t>Branscum</w:t>
      </w:r>
      <w:proofErr w:type="spellEnd"/>
      <w:r w:rsidR="006A5ECE">
        <w:rPr>
          <w:rFonts w:ascii="Times New Roman" w:hAnsi="Times New Roman"/>
        </w:rPr>
        <w:t>, member of the PEER Committee, and ask</w:t>
      </w:r>
      <w:r w:rsidR="00BC7119">
        <w:rPr>
          <w:rFonts w:ascii="Times New Roman" w:hAnsi="Times New Roman"/>
        </w:rPr>
        <w:t>ed</w:t>
      </w:r>
      <w:r w:rsidR="006A5ECE">
        <w:rPr>
          <w:rFonts w:ascii="Times New Roman" w:hAnsi="Times New Roman"/>
        </w:rPr>
        <w:t xml:space="preserve"> him to present our proposal to the Committee during initial discussions of this matter.  </w:t>
      </w:r>
      <w:r>
        <w:rPr>
          <w:rFonts w:ascii="Times New Roman" w:hAnsi="Times New Roman"/>
        </w:rPr>
        <w:t>If you have questions, please contact me at 479-236-1347</w:t>
      </w:r>
      <w:r w:rsidR="008D019A">
        <w:rPr>
          <w:rFonts w:ascii="Times New Roman" w:hAnsi="Times New Roman"/>
        </w:rPr>
        <w:t xml:space="preserve"> (cell)</w:t>
      </w:r>
      <w:r>
        <w:rPr>
          <w:rFonts w:ascii="Times New Roman" w:hAnsi="Times New Roman"/>
        </w:rPr>
        <w:t xml:space="preserve">, or by email at </w:t>
      </w:r>
      <w:hyperlink r:id="rId8" w:history="1">
        <w:r w:rsidRPr="007C6196">
          <w:rPr>
            <w:rStyle w:val="Hyperlink"/>
            <w:rFonts w:ascii="Times New Roman" w:hAnsi="Times New Roman"/>
          </w:rPr>
          <w:t>brahana@uark.edu</w:t>
        </w:r>
      </w:hyperlink>
      <w:r>
        <w:rPr>
          <w:rFonts w:ascii="Times New Roman" w:hAnsi="Times New Roman"/>
        </w:rPr>
        <w:t>.  Thank you for your time and consideration.</w:t>
      </w:r>
    </w:p>
    <w:p w:rsidR="00D532D5" w:rsidRDefault="00D532D5" w:rsidP="00D532D5">
      <w:pPr>
        <w:pStyle w:val="ListParagraph"/>
        <w:tabs>
          <w:tab w:val="left" w:pos="4320"/>
        </w:tabs>
        <w:spacing w:after="0" w:line="240" w:lineRule="auto"/>
        <w:ind w:left="0"/>
        <w:rPr>
          <w:rFonts w:ascii="Times New Roman" w:hAnsi="Times New Roman"/>
        </w:rPr>
      </w:pPr>
    </w:p>
    <w:p w:rsidR="00D532D5" w:rsidRDefault="00D532D5" w:rsidP="00D532D5">
      <w:pPr>
        <w:pStyle w:val="ListParagraph"/>
        <w:tabs>
          <w:tab w:val="left" w:pos="4320"/>
        </w:tabs>
        <w:spacing w:after="0" w:line="240" w:lineRule="auto"/>
        <w:ind w:left="0"/>
        <w:rPr>
          <w:rFonts w:ascii="Times New Roman" w:hAnsi="Times New Roman"/>
        </w:rPr>
      </w:pPr>
    </w:p>
    <w:p w:rsidR="009726E0" w:rsidRDefault="009726E0" w:rsidP="00D2148D">
      <w:pPr>
        <w:pStyle w:val="ListParagraph"/>
        <w:tabs>
          <w:tab w:val="left" w:pos="4320"/>
        </w:tabs>
        <w:spacing w:after="0" w:line="240" w:lineRule="auto"/>
        <w:ind w:left="5310"/>
        <w:rPr>
          <w:rFonts w:ascii="Times New Roman" w:hAnsi="Times New Roman"/>
        </w:rPr>
      </w:pPr>
      <w:r w:rsidRPr="00D2148D">
        <w:rPr>
          <w:rFonts w:ascii="Times New Roman" w:hAnsi="Times New Roman"/>
        </w:rPr>
        <w:t>Sincerely yours,</w:t>
      </w:r>
    </w:p>
    <w:p w:rsidR="00D2148D" w:rsidRDefault="00D2148D" w:rsidP="00D2148D">
      <w:pPr>
        <w:pStyle w:val="ListParagraph"/>
        <w:tabs>
          <w:tab w:val="left" w:pos="4320"/>
        </w:tabs>
        <w:spacing w:after="0" w:line="240" w:lineRule="auto"/>
        <w:ind w:left="5310"/>
        <w:rPr>
          <w:rFonts w:ascii="Times New Roman" w:hAnsi="Times New Roman"/>
        </w:rPr>
      </w:pPr>
    </w:p>
    <w:p w:rsidR="00D2148D" w:rsidRPr="00D2148D" w:rsidRDefault="00D2148D" w:rsidP="00D2148D">
      <w:pPr>
        <w:pStyle w:val="ListParagraph"/>
        <w:tabs>
          <w:tab w:val="left" w:pos="4320"/>
        </w:tabs>
        <w:spacing w:after="0" w:line="240" w:lineRule="auto"/>
        <w:ind w:left="5310"/>
        <w:rPr>
          <w:rFonts w:ascii="Times New Roman" w:hAnsi="Times New Roman"/>
        </w:rPr>
      </w:pPr>
    </w:p>
    <w:p w:rsidR="009726E0" w:rsidRDefault="009726E0" w:rsidP="00D2148D">
      <w:pPr>
        <w:tabs>
          <w:tab w:val="left" w:pos="5310"/>
        </w:tabs>
        <w:spacing w:after="0" w:line="240" w:lineRule="auto"/>
        <w:outlineLvl w:val="0"/>
        <w:rPr>
          <w:rFonts w:ascii="Times New Roman" w:hAnsi="Times New Roman"/>
        </w:rPr>
      </w:pPr>
      <w:r w:rsidRPr="009726E0">
        <w:rPr>
          <w:rFonts w:ascii="Times New Roman" w:hAnsi="Times New Roman"/>
        </w:rPr>
        <w:tab/>
        <w:t xml:space="preserve">John Van </w:t>
      </w:r>
      <w:proofErr w:type="spellStart"/>
      <w:r w:rsidRPr="009726E0">
        <w:rPr>
          <w:rFonts w:ascii="Times New Roman" w:hAnsi="Times New Roman"/>
        </w:rPr>
        <w:t>Brahana</w:t>
      </w:r>
      <w:proofErr w:type="spellEnd"/>
      <w:r w:rsidRPr="009726E0">
        <w:rPr>
          <w:rFonts w:ascii="Times New Roman" w:hAnsi="Times New Roman"/>
        </w:rPr>
        <w:t>, Professor</w:t>
      </w:r>
      <w:r w:rsidR="00271007">
        <w:rPr>
          <w:rFonts w:ascii="Times New Roman" w:hAnsi="Times New Roman"/>
        </w:rPr>
        <w:t xml:space="preserve"> </w:t>
      </w:r>
      <w:r w:rsidR="00090C13">
        <w:rPr>
          <w:rFonts w:ascii="Times New Roman" w:hAnsi="Times New Roman"/>
        </w:rPr>
        <w:t>Emeritus</w:t>
      </w:r>
    </w:p>
    <w:p w:rsidR="009726E0" w:rsidRDefault="009E313F" w:rsidP="00D2148D">
      <w:pPr>
        <w:tabs>
          <w:tab w:val="left" w:pos="5310"/>
        </w:tabs>
        <w:spacing w:after="0" w:line="240" w:lineRule="auto"/>
        <w:outlineLvl w:val="0"/>
        <w:rPr>
          <w:rFonts w:ascii="Times New Roman" w:hAnsi="Times New Roman"/>
        </w:rPr>
      </w:pPr>
      <w:r>
        <w:rPr>
          <w:rFonts w:ascii="Times New Roman" w:hAnsi="Times New Roman"/>
        </w:rPr>
        <w:tab/>
      </w:r>
      <w:r w:rsidR="009726E0" w:rsidRPr="009726E0">
        <w:rPr>
          <w:rFonts w:ascii="Times New Roman" w:hAnsi="Times New Roman"/>
        </w:rPr>
        <w:t>Department of Geosciences</w:t>
      </w:r>
    </w:p>
    <w:p w:rsidR="009A7A1B" w:rsidRPr="009726E0" w:rsidRDefault="009A7A1B" w:rsidP="009E313F">
      <w:pPr>
        <w:tabs>
          <w:tab w:val="left" w:pos="4320"/>
        </w:tabs>
        <w:spacing w:after="0" w:line="240" w:lineRule="auto"/>
        <w:outlineLvl w:val="0"/>
        <w:rPr>
          <w:rFonts w:ascii="Times New Roman" w:hAnsi="Times New Roman"/>
        </w:rPr>
      </w:pPr>
    </w:p>
    <w:p w:rsidR="002F2FED" w:rsidRDefault="002F2FED" w:rsidP="00090C13">
      <w:pPr>
        <w:tabs>
          <w:tab w:val="left" w:pos="4320"/>
        </w:tabs>
        <w:spacing w:after="0" w:line="240" w:lineRule="auto"/>
        <w:rPr>
          <w:rFonts w:ascii="Times New Roman" w:hAnsi="Times New Roman"/>
        </w:rPr>
      </w:pPr>
    </w:p>
    <w:p w:rsidR="002F2FED" w:rsidRDefault="002F2FED" w:rsidP="00090C13">
      <w:pPr>
        <w:tabs>
          <w:tab w:val="left" w:pos="4320"/>
        </w:tabs>
        <w:spacing w:after="0" w:line="240" w:lineRule="auto"/>
        <w:rPr>
          <w:rFonts w:ascii="Times New Roman" w:hAnsi="Times New Roman"/>
        </w:rPr>
      </w:pPr>
    </w:p>
    <w:p w:rsidR="00427E6C" w:rsidRDefault="00C63462" w:rsidP="00090C13">
      <w:pPr>
        <w:tabs>
          <w:tab w:val="left" w:pos="4320"/>
        </w:tabs>
        <w:spacing w:after="0" w:line="240" w:lineRule="auto"/>
        <w:rPr>
          <w:rFonts w:ascii="Times New Roman" w:hAnsi="Times New Roman"/>
        </w:rPr>
      </w:pPr>
      <w:r>
        <w:rPr>
          <w:rFonts w:ascii="Times New Roman" w:hAnsi="Times New Roman"/>
        </w:rPr>
        <w:t xml:space="preserve">cc:  </w:t>
      </w:r>
      <w:r w:rsidR="00090C13" w:rsidRPr="006A5ECE">
        <w:rPr>
          <w:rFonts w:ascii="Times New Roman" w:hAnsi="Times New Roman"/>
        </w:rPr>
        <w:t>R</w:t>
      </w:r>
      <w:r w:rsidR="008434A7">
        <w:rPr>
          <w:rFonts w:ascii="Times New Roman" w:hAnsi="Times New Roman"/>
        </w:rPr>
        <w:t xml:space="preserve">epresentative David L. </w:t>
      </w:r>
      <w:proofErr w:type="spellStart"/>
      <w:r w:rsidR="008434A7">
        <w:rPr>
          <w:rFonts w:ascii="Times New Roman" w:hAnsi="Times New Roman"/>
        </w:rPr>
        <w:t>Branscum</w:t>
      </w:r>
      <w:proofErr w:type="spellEnd"/>
    </w:p>
    <w:sectPr w:rsidR="00427E6C" w:rsidSect="008434A7">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C0F87"/>
    <w:multiLevelType w:val="hybridMultilevel"/>
    <w:tmpl w:val="DF22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114056"/>
    <w:multiLevelType w:val="hybridMultilevel"/>
    <w:tmpl w:val="E82469B4"/>
    <w:lvl w:ilvl="0" w:tplc="8DFEF5D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nsid w:val="5718015D"/>
    <w:multiLevelType w:val="hybridMultilevel"/>
    <w:tmpl w:val="BFA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8E033F"/>
    <w:multiLevelType w:val="hybridMultilevel"/>
    <w:tmpl w:val="BFA6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F1"/>
    <w:rsid w:val="000251C5"/>
    <w:rsid w:val="00043B87"/>
    <w:rsid w:val="00054BE1"/>
    <w:rsid w:val="0007582C"/>
    <w:rsid w:val="00090C13"/>
    <w:rsid w:val="000A11F6"/>
    <w:rsid w:val="000A4D07"/>
    <w:rsid w:val="000B7223"/>
    <w:rsid w:val="000C283C"/>
    <w:rsid w:val="000C3F4A"/>
    <w:rsid w:val="000D75FC"/>
    <w:rsid w:val="000F2E93"/>
    <w:rsid w:val="0012012A"/>
    <w:rsid w:val="001424CE"/>
    <w:rsid w:val="00162AFF"/>
    <w:rsid w:val="00185A5E"/>
    <w:rsid w:val="00186861"/>
    <w:rsid w:val="001C149D"/>
    <w:rsid w:val="001D5BD1"/>
    <w:rsid w:val="001E5B91"/>
    <w:rsid w:val="001F270E"/>
    <w:rsid w:val="00200F98"/>
    <w:rsid w:val="00205E5D"/>
    <w:rsid w:val="00207641"/>
    <w:rsid w:val="00207A94"/>
    <w:rsid w:val="00214E02"/>
    <w:rsid w:val="00216B74"/>
    <w:rsid w:val="00271007"/>
    <w:rsid w:val="00271B17"/>
    <w:rsid w:val="00284B4F"/>
    <w:rsid w:val="002927B0"/>
    <w:rsid w:val="0029321C"/>
    <w:rsid w:val="002B3425"/>
    <w:rsid w:val="002D7890"/>
    <w:rsid w:val="002F2FED"/>
    <w:rsid w:val="003045F5"/>
    <w:rsid w:val="003411F1"/>
    <w:rsid w:val="00345E85"/>
    <w:rsid w:val="003569DE"/>
    <w:rsid w:val="00357BC8"/>
    <w:rsid w:val="00360482"/>
    <w:rsid w:val="0036454F"/>
    <w:rsid w:val="00376567"/>
    <w:rsid w:val="00391686"/>
    <w:rsid w:val="003931FA"/>
    <w:rsid w:val="003B09BE"/>
    <w:rsid w:val="003B5B68"/>
    <w:rsid w:val="003C1BB5"/>
    <w:rsid w:val="003E5D15"/>
    <w:rsid w:val="003E7E68"/>
    <w:rsid w:val="00415F91"/>
    <w:rsid w:val="00423522"/>
    <w:rsid w:val="0042669F"/>
    <w:rsid w:val="00427E6C"/>
    <w:rsid w:val="00440281"/>
    <w:rsid w:val="004449CC"/>
    <w:rsid w:val="00453734"/>
    <w:rsid w:val="0045375A"/>
    <w:rsid w:val="00455DA5"/>
    <w:rsid w:val="00470437"/>
    <w:rsid w:val="00483141"/>
    <w:rsid w:val="004A5248"/>
    <w:rsid w:val="004C113D"/>
    <w:rsid w:val="004D3750"/>
    <w:rsid w:val="004E32C3"/>
    <w:rsid w:val="004F0FBD"/>
    <w:rsid w:val="004F34D3"/>
    <w:rsid w:val="005027D5"/>
    <w:rsid w:val="005101EE"/>
    <w:rsid w:val="005173DA"/>
    <w:rsid w:val="00533B9C"/>
    <w:rsid w:val="00553263"/>
    <w:rsid w:val="00577CBF"/>
    <w:rsid w:val="005937FE"/>
    <w:rsid w:val="005945CA"/>
    <w:rsid w:val="005A50C7"/>
    <w:rsid w:val="005C7FF6"/>
    <w:rsid w:val="005D2B07"/>
    <w:rsid w:val="005D619F"/>
    <w:rsid w:val="005E748F"/>
    <w:rsid w:val="00611E45"/>
    <w:rsid w:val="00615C86"/>
    <w:rsid w:val="00645D4F"/>
    <w:rsid w:val="006772FE"/>
    <w:rsid w:val="006845BE"/>
    <w:rsid w:val="006857CC"/>
    <w:rsid w:val="006A5ECE"/>
    <w:rsid w:val="006B36E0"/>
    <w:rsid w:val="006B65A0"/>
    <w:rsid w:val="006E2C55"/>
    <w:rsid w:val="006F1F79"/>
    <w:rsid w:val="007470BF"/>
    <w:rsid w:val="007736D0"/>
    <w:rsid w:val="0078691D"/>
    <w:rsid w:val="00797697"/>
    <w:rsid w:val="007A34E5"/>
    <w:rsid w:val="007C33A0"/>
    <w:rsid w:val="007D7DB8"/>
    <w:rsid w:val="007F41D4"/>
    <w:rsid w:val="00803A59"/>
    <w:rsid w:val="0081030D"/>
    <w:rsid w:val="00810654"/>
    <w:rsid w:val="0081243B"/>
    <w:rsid w:val="008434A7"/>
    <w:rsid w:val="00845C76"/>
    <w:rsid w:val="00850CA9"/>
    <w:rsid w:val="0085415B"/>
    <w:rsid w:val="008768CC"/>
    <w:rsid w:val="008969C5"/>
    <w:rsid w:val="008B18F1"/>
    <w:rsid w:val="008D019A"/>
    <w:rsid w:val="008D16E1"/>
    <w:rsid w:val="008D4551"/>
    <w:rsid w:val="008E38E6"/>
    <w:rsid w:val="008E69ED"/>
    <w:rsid w:val="009158A8"/>
    <w:rsid w:val="009726E0"/>
    <w:rsid w:val="009833E4"/>
    <w:rsid w:val="009845B1"/>
    <w:rsid w:val="00985083"/>
    <w:rsid w:val="00995698"/>
    <w:rsid w:val="009A7A1B"/>
    <w:rsid w:val="009E313F"/>
    <w:rsid w:val="009E6074"/>
    <w:rsid w:val="00A070CE"/>
    <w:rsid w:val="00A12012"/>
    <w:rsid w:val="00A2116C"/>
    <w:rsid w:val="00A5199E"/>
    <w:rsid w:val="00A55EF1"/>
    <w:rsid w:val="00A6006F"/>
    <w:rsid w:val="00A835BE"/>
    <w:rsid w:val="00A8418F"/>
    <w:rsid w:val="00A9250B"/>
    <w:rsid w:val="00A948BC"/>
    <w:rsid w:val="00AB2D69"/>
    <w:rsid w:val="00AB62ED"/>
    <w:rsid w:val="00AE64DC"/>
    <w:rsid w:val="00AF366F"/>
    <w:rsid w:val="00AF45A0"/>
    <w:rsid w:val="00B2484B"/>
    <w:rsid w:val="00B30B6E"/>
    <w:rsid w:val="00B55ED2"/>
    <w:rsid w:val="00B765C7"/>
    <w:rsid w:val="00B83412"/>
    <w:rsid w:val="00B91B4A"/>
    <w:rsid w:val="00BB035A"/>
    <w:rsid w:val="00BB5B71"/>
    <w:rsid w:val="00BC7119"/>
    <w:rsid w:val="00BC7AEE"/>
    <w:rsid w:val="00BE2670"/>
    <w:rsid w:val="00BF326E"/>
    <w:rsid w:val="00BF34B4"/>
    <w:rsid w:val="00C07D47"/>
    <w:rsid w:val="00C105CA"/>
    <w:rsid w:val="00C14FF8"/>
    <w:rsid w:val="00C526CF"/>
    <w:rsid w:val="00C56703"/>
    <w:rsid w:val="00C63462"/>
    <w:rsid w:val="00CC50B8"/>
    <w:rsid w:val="00D1436E"/>
    <w:rsid w:val="00D17F85"/>
    <w:rsid w:val="00D2148D"/>
    <w:rsid w:val="00D532D5"/>
    <w:rsid w:val="00D762E7"/>
    <w:rsid w:val="00D83B6E"/>
    <w:rsid w:val="00D94150"/>
    <w:rsid w:val="00D9559A"/>
    <w:rsid w:val="00DA0A19"/>
    <w:rsid w:val="00DA3453"/>
    <w:rsid w:val="00DA3FAE"/>
    <w:rsid w:val="00DA7ABF"/>
    <w:rsid w:val="00DC712B"/>
    <w:rsid w:val="00DD320D"/>
    <w:rsid w:val="00DE373B"/>
    <w:rsid w:val="00E11075"/>
    <w:rsid w:val="00E112F0"/>
    <w:rsid w:val="00E3034A"/>
    <w:rsid w:val="00E30E32"/>
    <w:rsid w:val="00E54646"/>
    <w:rsid w:val="00E57078"/>
    <w:rsid w:val="00E579F2"/>
    <w:rsid w:val="00E7011B"/>
    <w:rsid w:val="00E74AA3"/>
    <w:rsid w:val="00E80B00"/>
    <w:rsid w:val="00EA2908"/>
    <w:rsid w:val="00EA6F83"/>
    <w:rsid w:val="00EC7FE1"/>
    <w:rsid w:val="00ED1840"/>
    <w:rsid w:val="00EE3107"/>
    <w:rsid w:val="00F013C9"/>
    <w:rsid w:val="00F24686"/>
    <w:rsid w:val="00F2472E"/>
    <w:rsid w:val="00F36231"/>
    <w:rsid w:val="00F36BD9"/>
    <w:rsid w:val="00F55F01"/>
    <w:rsid w:val="00F56AB7"/>
    <w:rsid w:val="00F80441"/>
    <w:rsid w:val="00F83F26"/>
    <w:rsid w:val="00F932D1"/>
    <w:rsid w:val="00FA6A9F"/>
    <w:rsid w:val="00FC44A4"/>
    <w:rsid w:val="00FE42C5"/>
    <w:rsid w:val="00FE61AB"/>
    <w:rsid w:val="00FF1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1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11F1"/>
    <w:rPr>
      <w:rFonts w:ascii="Tahoma" w:hAnsi="Tahoma" w:cs="Tahoma"/>
      <w:sz w:val="16"/>
      <w:szCs w:val="16"/>
    </w:rPr>
  </w:style>
  <w:style w:type="paragraph" w:styleId="BodyText">
    <w:name w:val="Body Text"/>
    <w:basedOn w:val="Normal"/>
    <w:link w:val="BodyTextChar"/>
    <w:uiPriority w:val="99"/>
    <w:semiHidden/>
    <w:unhideWhenUsed/>
    <w:rsid w:val="005027D5"/>
    <w:pPr>
      <w:spacing w:after="120"/>
    </w:pPr>
  </w:style>
  <w:style w:type="character" w:customStyle="1" w:styleId="BodyTextChar">
    <w:name w:val="Body Text Char"/>
    <w:basedOn w:val="DefaultParagraphFont"/>
    <w:link w:val="BodyText"/>
    <w:uiPriority w:val="99"/>
    <w:semiHidden/>
    <w:rsid w:val="005027D5"/>
    <w:rPr>
      <w:sz w:val="22"/>
      <w:szCs w:val="22"/>
    </w:rPr>
  </w:style>
  <w:style w:type="character" w:styleId="Hyperlink">
    <w:name w:val="Hyperlink"/>
    <w:basedOn w:val="DefaultParagraphFont"/>
    <w:uiPriority w:val="99"/>
    <w:unhideWhenUsed/>
    <w:rsid w:val="00611E45"/>
    <w:rPr>
      <w:color w:val="0000FF" w:themeColor="hyperlink"/>
      <w:u w:val="single"/>
    </w:rPr>
  </w:style>
  <w:style w:type="paragraph" w:styleId="ListParagraph">
    <w:name w:val="List Paragraph"/>
    <w:basedOn w:val="Normal"/>
    <w:uiPriority w:val="34"/>
    <w:qFormat/>
    <w:rsid w:val="00B2484B"/>
    <w:pPr>
      <w:ind w:left="720"/>
      <w:contextualSpacing/>
    </w:pPr>
  </w:style>
  <w:style w:type="table" w:styleId="TableGrid">
    <w:name w:val="Table Grid"/>
    <w:basedOn w:val="TableNormal"/>
    <w:uiPriority w:val="59"/>
    <w:rsid w:val="00843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2E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1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11F1"/>
    <w:rPr>
      <w:rFonts w:ascii="Tahoma" w:hAnsi="Tahoma" w:cs="Tahoma"/>
      <w:sz w:val="16"/>
      <w:szCs w:val="16"/>
    </w:rPr>
  </w:style>
  <w:style w:type="paragraph" w:styleId="BodyText">
    <w:name w:val="Body Text"/>
    <w:basedOn w:val="Normal"/>
    <w:link w:val="BodyTextChar"/>
    <w:uiPriority w:val="99"/>
    <w:semiHidden/>
    <w:unhideWhenUsed/>
    <w:rsid w:val="005027D5"/>
    <w:pPr>
      <w:spacing w:after="120"/>
    </w:pPr>
  </w:style>
  <w:style w:type="character" w:customStyle="1" w:styleId="BodyTextChar">
    <w:name w:val="Body Text Char"/>
    <w:basedOn w:val="DefaultParagraphFont"/>
    <w:link w:val="BodyText"/>
    <w:uiPriority w:val="99"/>
    <w:semiHidden/>
    <w:rsid w:val="005027D5"/>
    <w:rPr>
      <w:sz w:val="22"/>
      <w:szCs w:val="22"/>
    </w:rPr>
  </w:style>
  <w:style w:type="character" w:styleId="Hyperlink">
    <w:name w:val="Hyperlink"/>
    <w:basedOn w:val="DefaultParagraphFont"/>
    <w:uiPriority w:val="99"/>
    <w:unhideWhenUsed/>
    <w:rsid w:val="00611E45"/>
    <w:rPr>
      <w:color w:val="0000FF" w:themeColor="hyperlink"/>
      <w:u w:val="single"/>
    </w:rPr>
  </w:style>
  <w:style w:type="paragraph" w:styleId="ListParagraph">
    <w:name w:val="List Paragraph"/>
    <w:basedOn w:val="Normal"/>
    <w:uiPriority w:val="34"/>
    <w:qFormat/>
    <w:rsid w:val="00B2484B"/>
    <w:pPr>
      <w:ind w:left="720"/>
      <w:contextualSpacing/>
    </w:pPr>
  </w:style>
  <w:style w:type="table" w:styleId="TableGrid">
    <w:name w:val="Table Grid"/>
    <w:basedOn w:val="TableNormal"/>
    <w:uiPriority w:val="59"/>
    <w:rsid w:val="00843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9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mailto:brahana@uark.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9E39-13E3-934A-BBC2-9A54C637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2376</Words>
  <Characters>13547</Characters>
  <Application>Microsoft Macintosh Word</Application>
  <DocSecurity>0</DocSecurity>
  <Lines>112</Lines>
  <Paragraphs>31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John Van Brahana, Professor Emeritus</vt:lpstr>
      <vt:lpstr>Department of Geosciences</vt:lpstr>
      <vt:lpstr/>
    </vt:vector>
  </TitlesOfParts>
  <Company>Microsoft</Company>
  <LinksUpToDate>false</LinksUpToDate>
  <CharactersWithSpaces>15892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brahana</dc:creator>
  <cp:lastModifiedBy>Watkins</cp:lastModifiedBy>
  <cp:revision>2</cp:revision>
  <cp:lastPrinted>2013-08-31T18:09:00Z</cp:lastPrinted>
  <dcterms:created xsi:type="dcterms:W3CDTF">2013-09-06T15:32:00Z</dcterms:created>
  <dcterms:modified xsi:type="dcterms:W3CDTF">2013-09-06T15:32:00Z</dcterms:modified>
</cp:coreProperties>
</file>